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D3CF2" w14:textId="110FD7ED" w:rsidR="00B01AB8" w:rsidRPr="007825B3" w:rsidRDefault="00F51871" w:rsidP="00B01AB8">
      <w:pPr>
        <w:rPr>
          <w:rFonts w:ascii="Poppins" w:hAnsi="Poppins" w:cs="Poppins"/>
        </w:rPr>
      </w:pPr>
      <w:r>
        <w:rPr>
          <w:rFonts w:ascii="Poppins" w:hAnsi="Poppins" w:cs="Poppins"/>
          <w:noProof/>
          <w:sz w:val="20"/>
        </w:rPr>
        <mc:AlternateContent>
          <mc:Choice Requires="wps">
            <w:drawing>
              <wp:anchor distT="0" distB="0" distL="114300" distR="114300" simplePos="0" relativeHeight="251657216" behindDoc="0" locked="0" layoutInCell="1" allowOverlap="1" wp14:anchorId="42074FF5" wp14:editId="76D629D5">
                <wp:simplePos x="0" y="0"/>
                <wp:positionH relativeFrom="column">
                  <wp:posOffset>-62865</wp:posOffset>
                </wp:positionH>
                <wp:positionV relativeFrom="paragraph">
                  <wp:posOffset>-43180</wp:posOffset>
                </wp:positionV>
                <wp:extent cx="5829300" cy="493395"/>
                <wp:effectExtent l="22860" t="23495" r="24765" b="26035"/>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93395"/>
                        </a:xfrm>
                        <a:prstGeom prst="rect">
                          <a:avLst/>
                        </a:prstGeom>
                        <a:solidFill>
                          <a:srgbClr val="FFFFFF"/>
                        </a:solidFill>
                        <a:ln w="38100" cmpd="dbl">
                          <a:solidFill>
                            <a:srgbClr val="000000"/>
                          </a:solidFill>
                          <a:miter lim="800000"/>
                          <a:headEnd/>
                          <a:tailEnd/>
                        </a:ln>
                      </wps:spPr>
                      <wps:txbx>
                        <w:txbxContent>
                          <w:p w14:paraId="40D91519" w14:textId="77777777" w:rsidR="00EE0354" w:rsidRPr="007825B3" w:rsidRDefault="00EE0354" w:rsidP="00B01AB8">
                            <w:pPr>
                              <w:jc w:val="center"/>
                              <w:rPr>
                                <w:rFonts w:ascii="Poppins" w:hAnsi="Poppins" w:cs="Poppins"/>
                                <w:b/>
                                <w:bCs/>
                              </w:rPr>
                            </w:pPr>
                            <w:r w:rsidRPr="007825B3">
                              <w:rPr>
                                <w:rFonts w:ascii="Poppins" w:hAnsi="Poppins" w:cs="Poppins"/>
                                <w:b/>
                                <w:bCs/>
                              </w:rPr>
                              <w:t xml:space="preserve">Record of Delegated </w:t>
                            </w:r>
                            <w:r w:rsidR="0086043E" w:rsidRPr="007825B3">
                              <w:rPr>
                                <w:rFonts w:ascii="Poppins" w:hAnsi="Poppins" w:cs="Poppins"/>
                                <w:b/>
                                <w:bCs/>
                              </w:rPr>
                              <w:t xml:space="preserve">Executive </w:t>
                            </w:r>
                            <w:r w:rsidRPr="007825B3">
                              <w:rPr>
                                <w:rFonts w:ascii="Poppins" w:hAnsi="Poppins" w:cs="Poppins"/>
                                <w:b/>
                                <w:bCs/>
                              </w:rPr>
                              <w:t xml:space="preserve">Decision(s)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74FF5" id="_x0000_t202" coordsize="21600,21600" o:spt="202" path="m,l,21600r21600,l21600,xe">
                <v:stroke joinstyle="miter"/>
                <v:path gradientshapeok="t" o:connecttype="rect"/>
              </v:shapetype>
              <v:shape id="Text Box 21" o:spid="_x0000_s1026" type="#_x0000_t202" style="position:absolute;margin-left:-4.95pt;margin-top:-3.4pt;width:459pt;height:3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" strokeweight="3pt">
                <v:stroke linestyle="thinThin"/>
                <v:textbox>
                  <w:txbxContent>
                    <w:p w14:paraId="40D91519" w14:textId="77777777" w:rsidR="00EE0354" w:rsidRPr="007825B3" w:rsidRDefault="00EE0354" w:rsidP="00B01AB8">
                      <w:pPr>
                        <w:jc w:val="center"/>
                        <w:rPr>
                          <w:rFonts w:ascii="Poppins" w:hAnsi="Poppins" w:cs="Poppins"/>
                          <w:b/>
                          <w:bCs/>
                        </w:rPr>
                      </w:pPr>
                      <w:r w:rsidRPr="007825B3">
                        <w:rPr>
                          <w:rFonts w:ascii="Poppins" w:hAnsi="Poppins" w:cs="Poppins"/>
                          <w:b/>
                          <w:bCs/>
                        </w:rPr>
                        <w:t xml:space="preserve">Record of Delegated </w:t>
                      </w:r>
                      <w:r w:rsidR="0086043E" w:rsidRPr="007825B3">
                        <w:rPr>
                          <w:rFonts w:ascii="Poppins" w:hAnsi="Poppins" w:cs="Poppins"/>
                          <w:b/>
                          <w:bCs/>
                        </w:rPr>
                        <w:t xml:space="preserve">Executive </w:t>
                      </w:r>
                      <w:r w:rsidRPr="007825B3">
                        <w:rPr>
                          <w:rFonts w:ascii="Poppins" w:hAnsi="Poppins" w:cs="Poppins"/>
                          <w:b/>
                          <w:bCs/>
                        </w:rPr>
                        <w:t xml:space="preserve">Decision(s) </w:t>
                      </w:r>
                    </w:p>
                  </w:txbxContent>
                </v:textbox>
              </v:shape>
            </w:pict>
          </mc:Fallback>
        </mc:AlternateContent>
      </w:r>
    </w:p>
    <w:p w14:paraId="12E7D2AE" w14:textId="77777777" w:rsidR="00B01AB8" w:rsidRPr="007825B3" w:rsidRDefault="00B01AB8" w:rsidP="00B01AB8">
      <w:pPr>
        <w:rPr>
          <w:rFonts w:ascii="Poppins" w:hAnsi="Poppins" w:cs="Poppins"/>
        </w:rPr>
      </w:pPr>
    </w:p>
    <w:p w14:paraId="628A0A9E" w14:textId="77777777" w:rsidR="00B01AB8" w:rsidRPr="007825B3" w:rsidRDefault="00B01AB8" w:rsidP="00B01AB8">
      <w:pPr>
        <w:rPr>
          <w:rFonts w:ascii="Poppins" w:hAnsi="Poppins" w:cs="Poppins"/>
        </w:rPr>
      </w:pPr>
    </w:p>
    <w:p w14:paraId="64C62C15" w14:textId="77777777" w:rsidR="0086043E" w:rsidRPr="007825B3" w:rsidRDefault="0086043E" w:rsidP="0086043E">
      <w:pPr>
        <w:rPr>
          <w:rFonts w:ascii="Poppins" w:hAnsi="Poppins" w:cs="Poppins"/>
          <w:b/>
          <w:bCs/>
        </w:rPr>
      </w:pPr>
    </w:p>
    <w:p w14:paraId="219615EB" w14:textId="77777777" w:rsidR="00B01AB8" w:rsidRPr="007825B3" w:rsidRDefault="00B01AB8" w:rsidP="00B01AB8">
      <w:pPr>
        <w:numPr>
          <w:ilvl w:val="0"/>
          <w:numId w:val="2"/>
        </w:numPr>
        <w:rPr>
          <w:rFonts w:ascii="Poppins" w:hAnsi="Poppins" w:cs="Poppins"/>
          <w:b/>
          <w:bCs/>
        </w:rPr>
      </w:pPr>
      <w:r w:rsidRPr="007825B3">
        <w:rPr>
          <w:rFonts w:ascii="Poppins" w:hAnsi="Poppins" w:cs="Poppins"/>
          <w:b/>
          <w:bCs/>
        </w:rPr>
        <w:t>Subject of decision</w:t>
      </w:r>
    </w:p>
    <w:p w14:paraId="15D3AE9E" w14:textId="1AE23F28" w:rsidR="00B01AB8" w:rsidRPr="007825B3" w:rsidRDefault="00F51871" w:rsidP="00B01AB8">
      <w:pPr>
        <w:rPr>
          <w:rFonts w:ascii="Poppins" w:hAnsi="Poppins" w:cs="Poppins"/>
          <w:b/>
          <w:bCs/>
        </w:rPr>
      </w:pPr>
      <w:r>
        <w:rPr>
          <w:rFonts w:ascii="Poppins" w:hAnsi="Poppins" w:cs="Poppins"/>
          <w:b/>
          <w:bCs/>
          <w:noProof/>
          <w:sz w:val="20"/>
        </w:rPr>
        <mc:AlternateContent>
          <mc:Choice Requires="wps">
            <w:drawing>
              <wp:anchor distT="0" distB="0" distL="114300" distR="114300" simplePos="0" relativeHeight="251652096" behindDoc="0" locked="0" layoutInCell="1" allowOverlap="1" wp14:anchorId="2D934D6F" wp14:editId="5F56AAC5">
                <wp:simplePos x="0" y="0"/>
                <wp:positionH relativeFrom="column">
                  <wp:posOffset>0</wp:posOffset>
                </wp:positionH>
                <wp:positionV relativeFrom="paragraph">
                  <wp:posOffset>99060</wp:posOffset>
                </wp:positionV>
                <wp:extent cx="5829300" cy="1272540"/>
                <wp:effectExtent l="9525" t="13335" r="9525" b="9525"/>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272540"/>
                        </a:xfrm>
                        <a:prstGeom prst="rect">
                          <a:avLst/>
                        </a:prstGeom>
                        <a:solidFill>
                          <a:srgbClr val="FFFFFF"/>
                        </a:solidFill>
                        <a:ln w="9525">
                          <a:solidFill>
                            <a:srgbClr val="000000"/>
                          </a:solidFill>
                          <a:miter lim="800000"/>
                          <a:headEnd/>
                          <a:tailEnd/>
                        </a:ln>
                      </wps:spPr>
                      <wps:txbx>
                        <w:txbxContent>
                          <w:p w14:paraId="6A38BC61" w14:textId="1F0EB4C0" w:rsidR="00F65069" w:rsidRDefault="00044B92" w:rsidP="007825B3">
                            <w:pPr>
                              <w:jc w:val="both"/>
                              <w:rPr>
                                <w:rFonts w:ascii="Arial" w:hAnsi="Arial" w:cs="Arial"/>
                              </w:rPr>
                            </w:pPr>
                            <w:r w:rsidRPr="009B2878">
                              <w:rPr>
                                <w:rFonts w:ascii="Poppins" w:hAnsi="Poppins" w:cs="Poppins"/>
                                <w:sz w:val="22"/>
                                <w:szCs w:val="22"/>
                              </w:rPr>
                              <w:t xml:space="preserve">Award of </w:t>
                            </w:r>
                            <w:r w:rsidR="00F662CB" w:rsidRPr="009B2878">
                              <w:rPr>
                                <w:rFonts w:ascii="Poppins" w:hAnsi="Poppins" w:cs="Poppins"/>
                                <w:sz w:val="22"/>
                                <w:szCs w:val="22"/>
                              </w:rPr>
                              <w:t>a</w:t>
                            </w:r>
                            <w:r w:rsidR="00E36536" w:rsidRPr="009B2878">
                              <w:rPr>
                                <w:rFonts w:ascii="Poppins" w:hAnsi="Poppins" w:cs="Poppins"/>
                                <w:sz w:val="22"/>
                                <w:szCs w:val="22"/>
                              </w:rPr>
                              <w:t xml:space="preserve"> contract </w:t>
                            </w:r>
                            <w:r w:rsidR="009B2878" w:rsidRPr="009B2878">
                              <w:rPr>
                                <w:rFonts w:ascii="Poppins" w:hAnsi="Poppins" w:cs="Poppins"/>
                                <w:sz w:val="22"/>
                                <w:szCs w:val="22"/>
                              </w:rPr>
                              <w:t xml:space="preserve">to E-On Energy Solutions Limited to carry out </w:t>
                            </w:r>
                            <w:r w:rsidR="007825B3" w:rsidRPr="009B2878">
                              <w:rPr>
                                <w:rFonts w:ascii="Poppins" w:hAnsi="Poppins" w:cs="Poppins"/>
                                <w:sz w:val="22"/>
                                <w:szCs w:val="22"/>
                              </w:rPr>
                              <w:t xml:space="preserve"> decarbonisation works </w:t>
                            </w:r>
                            <w:r w:rsidR="00852D79" w:rsidRPr="009B2878">
                              <w:rPr>
                                <w:rFonts w:ascii="Poppins" w:hAnsi="Poppins" w:cs="Poppins"/>
                                <w:sz w:val="22"/>
                                <w:szCs w:val="22"/>
                              </w:rPr>
                              <w:t xml:space="preserve">(including the installation of solar panels, internal wall insulation and external wall insulation) </w:t>
                            </w:r>
                            <w:r w:rsidR="007825B3" w:rsidRPr="009B2878">
                              <w:rPr>
                                <w:rFonts w:ascii="Poppins" w:hAnsi="Poppins" w:cs="Poppins"/>
                                <w:sz w:val="22"/>
                                <w:szCs w:val="22"/>
                              </w:rPr>
                              <w:t>to the Authority’s housing stock subsequent to acceptance of grant funding for such works from the Social Housing Decarbonisation Fund</w:t>
                            </w:r>
                            <w:r w:rsidR="00852D79">
                              <w:rPr>
                                <w:rFonts w:ascii="Poppins" w:hAnsi="Poppins" w:cs="Poppin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34D6F" id="Text Box 12" o:spid="_x0000_s1027" type="#_x0000_t202" style="position:absolute;margin-left:0;margin-top:7.8pt;width:459pt;height:100.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">
                <v:textbox>
                  <w:txbxContent>
                    <w:p w14:paraId="6A38BC61" w14:textId="1F0EB4C0" w:rsidR="00F65069" w:rsidRDefault="00044B92" w:rsidP="007825B3">
                      <w:pPr>
                        <w:jc w:val="both"/>
                        <w:rPr>
                          <w:rFonts w:ascii="Arial" w:hAnsi="Arial" w:cs="Arial"/>
                        </w:rPr>
                      </w:pPr>
                      <w:r w:rsidRPr="009B2878">
                        <w:rPr>
                          <w:rFonts w:ascii="Poppins" w:hAnsi="Poppins" w:cs="Poppins"/>
                          <w:sz w:val="22"/>
                          <w:szCs w:val="22"/>
                        </w:rPr>
                        <w:t xml:space="preserve">Award of </w:t>
                      </w:r>
                      <w:r w:rsidR="00F662CB" w:rsidRPr="009B2878">
                        <w:rPr>
                          <w:rFonts w:ascii="Poppins" w:hAnsi="Poppins" w:cs="Poppins"/>
                          <w:sz w:val="22"/>
                          <w:szCs w:val="22"/>
                        </w:rPr>
                        <w:t>a</w:t>
                      </w:r>
                      <w:r w:rsidR="00E36536" w:rsidRPr="009B2878">
                        <w:rPr>
                          <w:rFonts w:ascii="Poppins" w:hAnsi="Poppins" w:cs="Poppins"/>
                          <w:sz w:val="22"/>
                          <w:szCs w:val="22"/>
                        </w:rPr>
                        <w:t xml:space="preserve"> contract </w:t>
                      </w:r>
                      <w:r w:rsidR="009B2878" w:rsidRPr="009B2878">
                        <w:rPr>
                          <w:rFonts w:ascii="Poppins" w:hAnsi="Poppins" w:cs="Poppins"/>
                          <w:sz w:val="22"/>
                          <w:szCs w:val="22"/>
                        </w:rPr>
                        <w:t xml:space="preserve">to E-On Energy Solutions Limited to carry out </w:t>
                      </w:r>
                      <w:r w:rsidR="007825B3" w:rsidRPr="009B2878">
                        <w:rPr>
                          <w:rFonts w:ascii="Poppins" w:hAnsi="Poppins" w:cs="Poppins"/>
                          <w:sz w:val="22"/>
                          <w:szCs w:val="22"/>
                        </w:rPr>
                        <w:t xml:space="preserve"> decarbonisation works </w:t>
                      </w:r>
                      <w:r w:rsidR="00852D79" w:rsidRPr="009B2878">
                        <w:rPr>
                          <w:rFonts w:ascii="Poppins" w:hAnsi="Poppins" w:cs="Poppins"/>
                          <w:sz w:val="22"/>
                          <w:szCs w:val="22"/>
                        </w:rPr>
                        <w:t xml:space="preserve">(including the installation of solar panels, internal wall insulation and external wall insulation) </w:t>
                      </w:r>
                      <w:r w:rsidR="007825B3" w:rsidRPr="009B2878">
                        <w:rPr>
                          <w:rFonts w:ascii="Poppins" w:hAnsi="Poppins" w:cs="Poppins"/>
                          <w:sz w:val="22"/>
                          <w:szCs w:val="22"/>
                        </w:rPr>
                        <w:t>to the Authority’s housing stock subsequent to acceptance of grant funding for such works from the Social Housing Decarbonisation Fund</w:t>
                      </w:r>
                      <w:r w:rsidR="00852D79">
                        <w:rPr>
                          <w:rFonts w:ascii="Poppins" w:hAnsi="Poppins" w:cs="Poppins"/>
                        </w:rPr>
                        <w:t xml:space="preserve">. </w:t>
                      </w:r>
                    </w:p>
                  </w:txbxContent>
                </v:textbox>
              </v:shape>
            </w:pict>
          </mc:Fallback>
        </mc:AlternateContent>
      </w:r>
    </w:p>
    <w:p w14:paraId="74DE997E" w14:textId="77777777" w:rsidR="00B01AB8" w:rsidRPr="007825B3" w:rsidRDefault="00B01AB8" w:rsidP="00B01AB8">
      <w:pPr>
        <w:rPr>
          <w:rFonts w:ascii="Poppins" w:hAnsi="Poppins" w:cs="Poppins"/>
          <w:b/>
          <w:bCs/>
        </w:rPr>
      </w:pPr>
    </w:p>
    <w:p w14:paraId="1AB37C86" w14:textId="77777777" w:rsidR="00B01AB8" w:rsidRPr="007825B3" w:rsidRDefault="00B01AB8" w:rsidP="00B01AB8">
      <w:pPr>
        <w:rPr>
          <w:rFonts w:ascii="Poppins" w:hAnsi="Poppins" w:cs="Poppins"/>
          <w:b/>
          <w:bCs/>
        </w:rPr>
      </w:pPr>
    </w:p>
    <w:p w14:paraId="72BCDCFF" w14:textId="77777777" w:rsidR="00B01AB8" w:rsidRPr="007825B3" w:rsidRDefault="00B01AB8" w:rsidP="00B01AB8">
      <w:pPr>
        <w:rPr>
          <w:rFonts w:ascii="Poppins" w:hAnsi="Poppins" w:cs="Poppins"/>
          <w:b/>
          <w:bCs/>
        </w:rPr>
      </w:pPr>
    </w:p>
    <w:p w14:paraId="527704F1" w14:textId="77777777" w:rsidR="00B01AB8" w:rsidRPr="007825B3" w:rsidRDefault="00B01AB8" w:rsidP="00B01AB8">
      <w:pPr>
        <w:rPr>
          <w:rFonts w:ascii="Poppins" w:hAnsi="Poppins" w:cs="Poppins"/>
          <w:b/>
          <w:bCs/>
          <w:sz w:val="20"/>
        </w:rPr>
      </w:pPr>
    </w:p>
    <w:p w14:paraId="3B057761" w14:textId="77777777" w:rsidR="00B01AB8" w:rsidRPr="007825B3" w:rsidRDefault="00B01AB8" w:rsidP="00B01AB8">
      <w:pPr>
        <w:rPr>
          <w:rFonts w:ascii="Poppins" w:hAnsi="Poppins" w:cs="Poppins"/>
          <w:b/>
          <w:bCs/>
          <w:sz w:val="20"/>
        </w:rPr>
      </w:pPr>
    </w:p>
    <w:p w14:paraId="5BC1984E" w14:textId="77777777" w:rsidR="00AA36E0" w:rsidRPr="007825B3" w:rsidRDefault="00AA36E0" w:rsidP="00AA36E0">
      <w:pPr>
        <w:ind w:left="360"/>
        <w:rPr>
          <w:rFonts w:ascii="Poppins" w:hAnsi="Poppins" w:cs="Poppins"/>
          <w:b/>
          <w:bCs/>
          <w:u w:val="single"/>
        </w:rPr>
      </w:pPr>
    </w:p>
    <w:p w14:paraId="1E1FA1B1" w14:textId="77777777" w:rsidR="00B01AB8" w:rsidRPr="007825B3" w:rsidRDefault="00B01AB8" w:rsidP="00B01AB8">
      <w:pPr>
        <w:numPr>
          <w:ilvl w:val="0"/>
          <w:numId w:val="2"/>
        </w:numPr>
        <w:rPr>
          <w:rFonts w:ascii="Poppins" w:hAnsi="Poppins" w:cs="Poppins"/>
          <w:b/>
          <w:bCs/>
          <w:u w:val="single"/>
        </w:rPr>
      </w:pPr>
      <w:r w:rsidRPr="007825B3">
        <w:rPr>
          <w:rFonts w:ascii="Poppins" w:hAnsi="Poppins" w:cs="Poppins"/>
          <w:b/>
          <w:bCs/>
        </w:rPr>
        <w:t xml:space="preserve">Name and </w:t>
      </w:r>
      <w:r w:rsidR="00DD31EB" w:rsidRPr="007825B3">
        <w:rPr>
          <w:rFonts w:ascii="Poppins" w:hAnsi="Poppins" w:cs="Poppins"/>
          <w:b/>
          <w:bCs/>
        </w:rPr>
        <w:t xml:space="preserve">Title of </w:t>
      </w:r>
      <w:r w:rsidRPr="007825B3">
        <w:rPr>
          <w:rFonts w:ascii="Poppins" w:hAnsi="Poppins" w:cs="Poppins"/>
          <w:b/>
          <w:bCs/>
        </w:rPr>
        <w:t>Decision Maker</w:t>
      </w:r>
    </w:p>
    <w:p w14:paraId="3E8ABD98" w14:textId="482498F9" w:rsidR="00B01AB8" w:rsidRPr="007825B3" w:rsidRDefault="00F51871" w:rsidP="00B01AB8">
      <w:pPr>
        <w:rPr>
          <w:rFonts w:ascii="Poppins" w:hAnsi="Poppins" w:cs="Poppins"/>
          <w:b/>
          <w:bCs/>
          <w:u w:val="single"/>
        </w:rPr>
      </w:pPr>
      <w:r>
        <w:rPr>
          <w:rFonts w:ascii="Poppins" w:hAnsi="Poppins" w:cs="Poppins"/>
          <w:b/>
          <w:bCs/>
          <w:noProof/>
          <w:sz w:val="20"/>
          <w:u w:val="single"/>
        </w:rPr>
        <mc:AlternateContent>
          <mc:Choice Requires="wps">
            <w:drawing>
              <wp:anchor distT="0" distB="0" distL="114300" distR="114300" simplePos="0" relativeHeight="251653120" behindDoc="0" locked="0" layoutInCell="1" allowOverlap="1" wp14:anchorId="070E7697" wp14:editId="504D7F97">
                <wp:simplePos x="0" y="0"/>
                <wp:positionH relativeFrom="column">
                  <wp:posOffset>0</wp:posOffset>
                </wp:positionH>
                <wp:positionV relativeFrom="paragraph">
                  <wp:posOffset>129540</wp:posOffset>
                </wp:positionV>
                <wp:extent cx="5829300" cy="342900"/>
                <wp:effectExtent l="9525" t="5715" r="9525" b="13335"/>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42900"/>
                        </a:xfrm>
                        <a:prstGeom prst="rect">
                          <a:avLst/>
                        </a:prstGeom>
                        <a:solidFill>
                          <a:srgbClr val="FFFFFF"/>
                        </a:solidFill>
                        <a:ln w="9525">
                          <a:solidFill>
                            <a:srgbClr val="000000"/>
                          </a:solidFill>
                          <a:miter lim="800000"/>
                          <a:headEnd/>
                          <a:tailEnd/>
                        </a:ln>
                      </wps:spPr>
                      <wps:txbx>
                        <w:txbxContent>
                          <w:p w14:paraId="1667B1C3" w14:textId="77777777" w:rsidR="00D84F38" w:rsidRPr="009B2878" w:rsidRDefault="00D84F38" w:rsidP="00D84F38">
                            <w:pPr>
                              <w:rPr>
                                <w:rFonts w:ascii="Poppins" w:hAnsi="Poppins" w:cs="Poppins"/>
                                <w:sz w:val="22"/>
                                <w:szCs w:val="22"/>
                                <w:lang w:eastAsia="en-GB"/>
                              </w:rPr>
                            </w:pPr>
                            <w:r w:rsidRPr="009B2878">
                              <w:rPr>
                                <w:rFonts w:ascii="Poppins" w:hAnsi="Poppins" w:cs="Poppins"/>
                                <w:sz w:val="22"/>
                                <w:szCs w:val="22"/>
                              </w:rPr>
                              <w:t>Peter Mennell</w:t>
                            </w:r>
                            <w:r w:rsidR="002E4A63" w:rsidRPr="009B2878">
                              <w:rPr>
                                <w:rFonts w:ascii="Poppins" w:hAnsi="Poppins" w:cs="Poppins"/>
                                <w:sz w:val="22"/>
                                <w:szCs w:val="22"/>
                              </w:rPr>
                              <w:t xml:space="preserve"> - </w:t>
                            </w:r>
                            <w:r w:rsidRPr="009B2878">
                              <w:rPr>
                                <w:rFonts w:ascii="Poppins" w:hAnsi="Poppins" w:cs="Poppins"/>
                                <w:sz w:val="22"/>
                                <w:szCs w:val="22"/>
                                <w:lang w:eastAsia="en-GB"/>
                              </w:rPr>
                              <w:t>Director of Housing and Property Services</w:t>
                            </w:r>
                          </w:p>
                          <w:p w14:paraId="231B4528" w14:textId="77777777" w:rsidR="00EE0354" w:rsidRPr="00E36536" w:rsidRDefault="00EE0354" w:rsidP="00B01AB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E7697" id="Text Box 13" o:spid="_x0000_s1028" type="#_x0000_t202" style="position:absolute;margin-left:0;margin-top:10.2pt;width:459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">
                <v:textbox>
                  <w:txbxContent>
                    <w:p w14:paraId="1667B1C3" w14:textId="77777777" w:rsidR="00D84F38" w:rsidRPr="009B2878" w:rsidRDefault="00D84F38" w:rsidP="00D84F38">
                      <w:pPr>
                        <w:rPr>
                          <w:rFonts w:ascii="Poppins" w:hAnsi="Poppins" w:cs="Poppins"/>
                          <w:sz w:val="22"/>
                          <w:szCs w:val="22"/>
                          <w:lang w:eastAsia="en-GB"/>
                        </w:rPr>
                      </w:pPr>
                      <w:r w:rsidRPr="009B2878">
                        <w:rPr>
                          <w:rFonts w:ascii="Poppins" w:hAnsi="Poppins" w:cs="Poppins"/>
                          <w:sz w:val="22"/>
                          <w:szCs w:val="22"/>
                        </w:rPr>
                        <w:t>Peter Mennell</w:t>
                      </w:r>
                      <w:r w:rsidR="002E4A63" w:rsidRPr="009B2878">
                        <w:rPr>
                          <w:rFonts w:ascii="Poppins" w:hAnsi="Poppins" w:cs="Poppins"/>
                          <w:sz w:val="22"/>
                          <w:szCs w:val="22"/>
                        </w:rPr>
                        <w:t xml:space="preserve"> - </w:t>
                      </w:r>
                      <w:r w:rsidRPr="009B2878">
                        <w:rPr>
                          <w:rFonts w:ascii="Poppins" w:hAnsi="Poppins" w:cs="Poppins"/>
                          <w:sz w:val="22"/>
                          <w:szCs w:val="22"/>
                          <w:lang w:eastAsia="en-GB"/>
                        </w:rPr>
                        <w:t>Director of Housing and Property Services</w:t>
                      </w:r>
                    </w:p>
                    <w:p w14:paraId="231B4528" w14:textId="77777777" w:rsidR="00EE0354" w:rsidRPr="00E36536" w:rsidRDefault="00EE0354" w:rsidP="00B01AB8">
                      <w:pPr>
                        <w:rPr>
                          <w:rFonts w:ascii="Arial" w:hAnsi="Arial" w:cs="Arial"/>
                        </w:rPr>
                      </w:pPr>
                    </w:p>
                  </w:txbxContent>
                </v:textbox>
              </v:shape>
            </w:pict>
          </mc:Fallback>
        </mc:AlternateContent>
      </w:r>
    </w:p>
    <w:p w14:paraId="6B985632" w14:textId="77777777" w:rsidR="00B01AB8" w:rsidRPr="007825B3" w:rsidRDefault="00B01AB8" w:rsidP="00B01AB8">
      <w:pPr>
        <w:rPr>
          <w:rFonts w:ascii="Poppins" w:hAnsi="Poppins" w:cs="Poppins"/>
          <w:b/>
          <w:bCs/>
          <w:u w:val="single"/>
        </w:rPr>
      </w:pPr>
    </w:p>
    <w:p w14:paraId="4E2F9E2B" w14:textId="77777777" w:rsidR="00B01AB8" w:rsidRPr="007825B3" w:rsidRDefault="00B01AB8" w:rsidP="00B01AB8">
      <w:pPr>
        <w:rPr>
          <w:rFonts w:ascii="Poppins" w:hAnsi="Poppins" w:cs="Poppins"/>
          <w:b/>
          <w:bCs/>
          <w:u w:val="single"/>
        </w:rPr>
      </w:pPr>
    </w:p>
    <w:p w14:paraId="13D3C7F1" w14:textId="77777777" w:rsidR="00B01AB8" w:rsidRPr="007825B3" w:rsidRDefault="00B01AB8" w:rsidP="00B01AB8">
      <w:pPr>
        <w:rPr>
          <w:rFonts w:ascii="Poppins" w:hAnsi="Poppins" w:cs="Poppins"/>
          <w:b/>
          <w:bCs/>
          <w:sz w:val="20"/>
        </w:rPr>
      </w:pPr>
    </w:p>
    <w:p w14:paraId="3EAA26BE" w14:textId="77777777" w:rsidR="00B01AB8" w:rsidRPr="007825B3" w:rsidRDefault="00B01AB8" w:rsidP="00B01AB8">
      <w:pPr>
        <w:numPr>
          <w:ilvl w:val="0"/>
          <w:numId w:val="2"/>
        </w:numPr>
        <w:rPr>
          <w:rFonts w:ascii="Poppins" w:hAnsi="Poppins" w:cs="Poppins"/>
          <w:b/>
          <w:bCs/>
        </w:rPr>
      </w:pPr>
      <w:r w:rsidRPr="007825B3">
        <w:rPr>
          <w:rFonts w:ascii="Poppins" w:hAnsi="Poppins" w:cs="Poppins"/>
          <w:b/>
          <w:bCs/>
        </w:rPr>
        <w:t>Details of any Conflict of Interest and any Dispensation granted in respect of such Interest</w:t>
      </w:r>
    </w:p>
    <w:p w14:paraId="209D17B9" w14:textId="3526291A" w:rsidR="00B01AB8" w:rsidRPr="007825B3" w:rsidRDefault="00F51871" w:rsidP="00B01AB8">
      <w:pPr>
        <w:rPr>
          <w:rFonts w:ascii="Poppins" w:hAnsi="Poppins" w:cs="Poppins"/>
          <w:b/>
          <w:bCs/>
        </w:rPr>
      </w:pPr>
      <w:r>
        <w:rPr>
          <w:rFonts w:ascii="Poppins" w:hAnsi="Poppins" w:cs="Poppins"/>
          <w:b/>
          <w:bCs/>
          <w:noProof/>
          <w:sz w:val="20"/>
        </w:rPr>
        <mc:AlternateContent>
          <mc:Choice Requires="wps">
            <w:drawing>
              <wp:anchor distT="0" distB="0" distL="114300" distR="114300" simplePos="0" relativeHeight="251659264" behindDoc="0" locked="0" layoutInCell="1" allowOverlap="1" wp14:anchorId="50E83B79" wp14:editId="717874CF">
                <wp:simplePos x="0" y="0"/>
                <wp:positionH relativeFrom="column">
                  <wp:posOffset>0</wp:posOffset>
                </wp:positionH>
                <wp:positionV relativeFrom="paragraph">
                  <wp:posOffset>106680</wp:posOffset>
                </wp:positionV>
                <wp:extent cx="5829300" cy="342900"/>
                <wp:effectExtent l="9525" t="11430" r="9525" b="762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42900"/>
                        </a:xfrm>
                        <a:prstGeom prst="rect">
                          <a:avLst/>
                        </a:prstGeom>
                        <a:solidFill>
                          <a:srgbClr val="FFFFFF"/>
                        </a:solidFill>
                        <a:ln w="9525">
                          <a:solidFill>
                            <a:srgbClr val="000000"/>
                          </a:solidFill>
                          <a:miter lim="800000"/>
                          <a:headEnd/>
                          <a:tailEnd/>
                        </a:ln>
                      </wps:spPr>
                      <wps:txbx>
                        <w:txbxContent>
                          <w:p w14:paraId="6769B532" w14:textId="77777777" w:rsidR="00EE0354" w:rsidRPr="009B2878" w:rsidRDefault="00E36536" w:rsidP="00B01AB8">
                            <w:pPr>
                              <w:rPr>
                                <w:rFonts w:ascii="Poppins" w:hAnsi="Poppins" w:cs="Poppins"/>
                                <w:sz w:val="22"/>
                                <w:szCs w:val="22"/>
                              </w:rPr>
                            </w:pPr>
                            <w:r w:rsidRPr="009B2878">
                              <w:rPr>
                                <w:rFonts w:ascii="Poppins" w:hAnsi="Poppins" w:cs="Poppins"/>
                                <w:sz w:val="22"/>
                                <w:szCs w:val="22"/>
                              </w:rPr>
                              <w:t>None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83B79" id="Text Box 23" o:spid="_x0000_s1029" type="#_x0000_t202" style="position:absolute;margin-left:0;margin-top:8.4pt;width:45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">
                <v:textbox>
                  <w:txbxContent>
                    <w:p w14:paraId="6769B532" w14:textId="77777777" w:rsidR="00EE0354" w:rsidRPr="009B2878" w:rsidRDefault="00E36536" w:rsidP="00B01AB8">
                      <w:pPr>
                        <w:rPr>
                          <w:rFonts w:ascii="Poppins" w:hAnsi="Poppins" w:cs="Poppins"/>
                          <w:sz w:val="22"/>
                          <w:szCs w:val="22"/>
                        </w:rPr>
                      </w:pPr>
                      <w:r w:rsidRPr="009B2878">
                        <w:rPr>
                          <w:rFonts w:ascii="Poppins" w:hAnsi="Poppins" w:cs="Poppins"/>
                          <w:sz w:val="22"/>
                          <w:szCs w:val="22"/>
                        </w:rPr>
                        <w:t>None</w:t>
                      </w:r>
                    </w:p>
                  </w:txbxContent>
                </v:textbox>
              </v:shape>
            </w:pict>
          </mc:Fallback>
        </mc:AlternateContent>
      </w:r>
    </w:p>
    <w:p w14:paraId="45A3DFBC" w14:textId="77777777" w:rsidR="00B01AB8" w:rsidRPr="007825B3" w:rsidRDefault="00B01AB8" w:rsidP="00B01AB8">
      <w:pPr>
        <w:rPr>
          <w:rFonts w:ascii="Poppins" w:hAnsi="Poppins" w:cs="Poppins"/>
          <w:b/>
          <w:bCs/>
        </w:rPr>
      </w:pPr>
    </w:p>
    <w:p w14:paraId="3ACB0CBC" w14:textId="77777777" w:rsidR="00B01AB8" w:rsidRPr="007825B3" w:rsidRDefault="00B01AB8" w:rsidP="00B01AB8">
      <w:pPr>
        <w:rPr>
          <w:rFonts w:ascii="Poppins" w:hAnsi="Poppins" w:cs="Poppins"/>
          <w:b/>
          <w:bCs/>
          <w:sz w:val="20"/>
        </w:rPr>
      </w:pPr>
    </w:p>
    <w:p w14:paraId="1AB44F2F" w14:textId="77777777" w:rsidR="00B01AB8" w:rsidRPr="007825B3" w:rsidRDefault="00B01AB8" w:rsidP="00B01AB8">
      <w:pPr>
        <w:rPr>
          <w:rFonts w:ascii="Poppins" w:hAnsi="Poppins" w:cs="Poppins"/>
          <w:b/>
          <w:bCs/>
          <w:sz w:val="20"/>
        </w:rPr>
      </w:pPr>
    </w:p>
    <w:p w14:paraId="124E6B1C" w14:textId="77777777" w:rsidR="00B01AB8" w:rsidRPr="007825B3" w:rsidRDefault="00B01AB8" w:rsidP="00B01AB8">
      <w:pPr>
        <w:numPr>
          <w:ilvl w:val="0"/>
          <w:numId w:val="2"/>
        </w:numPr>
        <w:rPr>
          <w:rFonts w:ascii="Poppins" w:hAnsi="Poppins" w:cs="Poppins"/>
          <w:b/>
          <w:bCs/>
        </w:rPr>
      </w:pPr>
      <w:r w:rsidRPr="007825B3">
        <w:rPr>
          <w:rFonts w:ascii="Poppins" w:hAnsi="Poppins" w:cs="Poppins"/>
          <w:b/>
          <w:bCs/>
        </w:rPr>
        <w:t>Executive summary</w:t>
      </w:r>
      <w:r w:rsidRPr="007825B3">
        <w:rPr>
          <w:rFonts w:ascii="Poppins" w:hAnsi="Poppins" w:cs="Poppins"/>
        </w:rPr>
        <w:t xml:space="preserve"> </w:t>
      </w:r>
    </w:p>
    <w:p w14:paraId="656FCB04" w14:textId="3E2D24C1" w:rsidR="00B01AB8" w:rsidRPr="007825B3" w:rsidRDefault="00F51871" w:rsidP="00B01AB8">
      <w:pPr>
        <w:rPr>
          <w:rFonts w:ascii="Poppins" w:hAnsi="Poppins" w:cs="Poppins"/>
          <w:b/>
          <w:bCs/>
        </w:rPr>
      </w:pPr>
      <w:r>
        <w:rPr>
          <w:rFonts w:ascii="Poppins" w:hAnsi="Poppins" w:cs="Poppins"/>
          <w:b/>
          <w:bCs/>
          <w:noProof/>
          <w:sz w:val="20"/>
        </w:rPr>
        <mc:AlternateContent>
          <mc:Choice Requires="wps">
            <w:drawing>
              <wp:anchor distT="0" distB="0" distL="114300" distR="114300" simplePos="0" relativeHeight="251654144" behindDoc="0" locked="0" layoutInCell="1" allowOverlap="1" wp14:anchorId="783E68C5" wp14:editId="6E012D20">
                <wp:simplePos x="0" y="0"/>
                <wp:positionH relativeFrom="column">
                  <wp:posOffset>0</wp:posOffset>
                </wp:positionH>
                <wp:positionV relativeFrom="paragraph">
                  <wp:posOffset>145415</wp:posOffset>
                </wp:positionV>
                <wp:extent cx="5829300" cy="3422650"/>
                <wp:effectExtent l="9525" t="12065" r="9525" b="13335"/>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422650"/>
                        </a:xfrm>
                        <a:prstGeom prst="rect">
                          <a:avLst/>
                        </a:prstGeom>
                        <a:solidFill>
                          <a:srgbClr val="FFFFFF"/>
                        </a:solidFill>
                        <a:ln w="9525">
                          <a:solidFill>
                            <a:srgbClr val="000000"/>
                          </a:solidFill>
                          <a:miter lim="800000"/>
                          <a:headEnd/>
                          <a:tailEnd/>
                        </a:ln>
                      </wps:spPr>
                      <wps:txbx>
                        <w:txbxContent>
                          <w:p w14:paraId="05B640A3" w14:textId="77777777" w:rsidR="009B2878" w:rsidRDefault="009B2878" w:rsidP="009B2878">
                            <w:pPr>
                              <w:jc w:val="both"/>
                              <w:rPr>
                                <w:rFonts w:ascii="Poppins" w:hAnsi="Poppins" w:cs="Poppins"/>
                                <w:sz w:val="22"/>
                                <w:szCs w:val="18"/>
                              </w:rPr>
                            </w:pPr>
                            <w:bookmarkStart w:id="0" w:name="_Hlk20141918"/>
                            <w:r>
                              <w:rPr>
                                <w:rFonts w:ascii="Poppins" w:hAnsi="Poppins" w:cs="Poppins"/>
                                <w:sz w:val="22"/>
                                <w:szCs w:val="18"/>
                              </w:rPr>
                              <w:t xml:space="preserve">On 27 March 2023, Cabinet approved the Authority’s Procurement Plan for 2023 to 2024 with the relevant procurement exercises and award of contracts in accordance with that plan. That approval authorised the relevant Director, in consultation with the relevant Cabinet Member, Director of Resources and Head of Law to commence the procurements identified. </w:t>
                            </w:r>
                          </w:p>
                          <w:p w14:paraId="3BDA59B9" w14:textId="77777777" w:rsidR="009B2878" w:rsidRDefault="009B2878" w:rsidP="009B2878">
                            <w:pPr>
                              <w:ind w:left="720"/>
                              <w:jc w:val="both"/>
                              <w:rPr>
                                <w:rFonts w:ascii="Poppins" w:hAnsi="Poppins" w:cs="Poppins"/>
                                <w:sz w:val="22"/>
                                <w:szCs w:val="18"/>
                              </w:rPr>
                            </w:pPr>
                          </w:p>
                          <w:p w14:paraId="42B0E400" w14:textId="77777777" w:rsidR="009B2878" w:rsidRDefault="009B2878" w:rsidP="009B2878">
                            <w:pPr>
                              <w:jc w:val="both"/>
                              <w:rPr>
                                <w:rFonts w:ascii="Poppins" w:hAnsi="Poppins" w:cs="Poppins"/>
                                <w:sz w:val="22"/>
                                <w:szCs w:val="18"/>
                              </w:rPr>
                            </w:pPr>
                            <w:r>
                              <w:rPr>
                                <w:rFonts w:ascii="Poppins" w:hAnsi="Poppins" w:cs="Poppins"/>
                                <w:sz w:val="22"/>
                                <w:szCs w:val="18"/>
                              </w:rPr>
                              <w:t xml:space="preserve">The Procurement Plan included approval to procure and award contracts to support the Authority’s net zero ambition through decarbonisation works. </w:t>
                            </w:r>
                          </w:p>
                          <w:p w14:paraId="1727AD05" w14:textId="77777777" w:rsidR="009B2878" w:rsidRDefault="009B2878" w:rsidP="009B2878">
                            <w:pPr>
                              <w:ind w:left="720"/>
                              <w:jc w:val="both"/>
                              <w:rPr>
                                <w:rFonts w:ascii="Poppins" w:hAnsi="Poppins" w:cs="Poppins"/>
                                <w:sz w:val="22"/>
                                <w:szCs w:val="18"/>
                              </w:rPr>
                            </w:pPr>
                          </w:p>
                          <w:p w14:paraId="68254433" w14:textId="77777777" w:rsidR="009B2878" w:rsidRDefault="009B2878" w:rsidP="009B2878">
                            <w:pPr>
                              <w:jc w:val="both"/>
                              <w:rPr>
                                <w:rFonts w:ascii="Poppins" w:hAnsi="Poppins" w:cs="Poppins"/>
                                <w:sz w:val="22"/>
                                <w:szCs w:val="18"/>
                              </w:rPr>
                            </w:pPr>
                            <w:r>
                              <w:rPr>
                                <w:rFonts w:ascii="Poppins" w:hAnsi="Poppins" w:cs="Poppins"/>
                                <w:sz w:val="22"/>
                                <w:szCs w:val="18"/>
                              </w:rPr>
                              <w:t xml:space="preserve">A procurement has now been undertaken using the Fusion 21 Whole House Decarbonisation framework and approval is now sought to award a contract to E-On Energy Solutions Limited. </w:t>
                            </w:r>
                          </w:p>
                          <w:p w14:paraId="10D2CC37" w14:textId="77777777" w:rsidR="00711153" w:rsidRPr="007825B3" w:rsidRDefault="00711153" w:rsidP="00A238E2">
                            <w:pPr>
                              <w:jc w:val="both"/>
                              <w:rPr>
                                <w:rFonts w:ascii="Poppins" w:hAnsi="Poppins" w:cs="Poppins"/>
                              </w:rPr>
                            </w:pPr>
                          </w:p>
                          <w:p w14:paraId="01F10990" w14:textId="736CADED" w:rsidR="00711153" w:rsidRPr="009B2878" w:rsidRDefault="00711153" w:rsidP="00A238E2">
                            <w:pPr>
                              <w:jc w:val="both"/>
                              <w:rPr>
                                <w:rFonts w:ascii="Poppins" w:hAnsi="Poppins" w:cs="Poppins"/>
                                <w:sz w:val="22"/>
                                <w:szCs w:val="22"/>
                              </w:rPr>
                            </w:pPr>
                            <w:r w:rsidRPr="009B2878">
                              <w:rPr>
                                <w:rFonts w:ascii="Poppins" w:hAnsi="Poppins" w:cs="Poppins"/>
                                <w:sz w:val="22"/>
                                <w:szCs w:val="22"/>
                              </w:rPr>
                              <w:t xml:space="preserve">The report to Cabinet in </w:t>
                            </w:r>
                            <w:r w:rsidR="001115C2" w:rsidRPr="009B2878">
                              <w:rPr>
                                <w:rFonts w:ascii="Poppins" w:hAnsi="Poppins" w:cs="Poppins"/>
                                <w:sz w:val="22"/>
                                <w:szCs w:val="22"/>
                              </w:rPr>
                              <w:t xml:space="preserve">March </w:t>
                            </w:r>
                            <w:r w:rsidR="007825B3" w:rsidRPr="009B2878">
                              <w:rPr>
                                <w:rFonts w:ascii="Poppins" w:hAnsi="Poppins" w:cs="Poppins"/>
                                <w:sz w:val="22"/>
                                <w:szCs w:val="22"/>
                              </w:rPr>
                              <w:t xml:space="preserve">2023 (titled Procurement Plan 2023 – 2024) can be found </w:t>
                            </w:r>
                            <w:hyperlink r:id="rId7" w:history="1">
                              <w:r w:rsidR="007825B3" w:rsidRPr="00D813B0">
                                <w:rPr>
                                  <w:rStyle w:val="Hyperlink"/>
                                  <w:rFonts w:ascii="Poppins" w:hAnsi="Poppins" w:cs="Poppins"/>
                                  <w:sz w:val="22"/>
                                  <w:szCs w:val="22"/>
                                </w:rPr>
                                <w:t>here</w:t>
                              </w:r>
                            </w:hyperlink>
                            <w:r w:rsidR="007825B3" w:rsidRPr="009B2878">
                              <w:rPr>
                                <w:rFonts w:ascii="Poppins" w:hAnsi="Poppins" w:cs="Poppins"/>
                                <w:sz w:val="22"/>
                                <w:szCs w:val="22"/>
                              </w:rPr>
                              <w:t xml:space="preserve">. </w:t>
                            </w:r>
                          </w:p>
                          <w:bookmarkEnd w:id="0"/>
                          <w:p w14:paraId="170899E7" w14:textId="77777777" w:rsidR="00E36536" w:rsidRPr="007825B3" w:rsidRDefault="00E36536" w:rsidP="00A238E2">
                            <w:pPr>
                              <w:jc w:val="both"/>
                              <w:rPr>
                                <w:rFonts w:ascii="Poppins" w:hAnsi="Poppins" w:cs="Poppins"/>
                                <w:highlight w:val="yellow"/>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E68C5" id="Text Box 15" o:spid="_x0000_s1030" type="#_x0000_t202" style="position:absolute;margin-left:0;margin-top:11.45pt;width:459pt;height:26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">
                <v:textbox>
                  <w:txbxContent>
                    <w:p w14:paraId="05B640A3" w14:textId="77777777" w:rsidR="009B2878" w:rsidRDefault="009B2878" w:rsidP="009B2878">
                      <w:pPr>
                        <w:jc w:val="both"/>
                        <w:rPr>
                          <w:rFonts w:ascii="Poppins" w:hAnsi="Poppins" w:cs="Poppins"/>
                          <w:sz w:val="22"/>
                          <w:szCs w:val="18"/>
                        </w:rPr>
                      </w:pPr>
                      <w:bookmarkStart w:id="1" w:name="_Hlk20141918"/>
                      <w:r>
                        <w:rPr>
                          <w:rFonts w:ascii="Poppins" w:hAnsi="Poppins" w:cs="Poppins"/>
                          <w:sz w:val="22"/>
                          <w:szCs w:val="18"/>
                        </w:rPr>
                        <w:t xml:space="preserve">On 27 March 2023, Cabinet approved the Authority’s Procurement Plan for 2023 to 2024 with the relevant procurement exercises and award of contracts in accordance with that plan. That approval authorised the relevant Director, in consultation with the relevant Cabinet Member, Director of Resources and Head of Law to commence the procurements identified. </w:t>
                      </w:r>
                    </w:p>
                    <w:p w14:paraId="3BDA59B9" w14:textId="77777777" w:rsidR="009B2878" w:rsidRDefault="009B2878" w:rsidP="009B2878">
                      <w:pPr>
                        <w:ind w:left="720"/>
                        <w:jc w:val="both"/>
                        <w:rPr>
                          <w:rFonts w:ascii="Poppins" w:hAnsi="Poppins" w:cs="Poppins"/>
                          <w:sz w:val="22"/>
                          <w:szCs w:val="18"/>
                        </w:rPr>
                      </w:pPr>
                    </w:p>
                    <w:p w14:paraId="42B0E400" w14:textId="77777777" w:rsidR="009B2878" w:rsidRDefault="009B2878" w:rsidP="009B2878">
                      <w:pPr>
                        <w:jc w:val="both"/>
                        <w:rPr>
                          <w:rFonts w:ascii="Poppins" w:hAnsi="Poppins" w:cs="Poppins"/>
                          <w:sz w:val="22"/>
                          <w:szCs w:val="18"/>
                        </w:rPr>
                      </w:pPr>
                      <w:r>
                        <w:rPr>
                          <w:rFonts w:ascii="Poppins" w:hAnsi="Poppins" w:cs="Poppins"/>
                          <w:sz w:val="22"/>
                          <w:szCs w:val="18"/>
                        </w:rPr>
                        <w:t xml:space="preserve">The Procurement Plan included approval to procure and award contracts to support the Authority’s net zero ambition through decarbonisation works. </w:t>
                      </w:r>
                    </w:p>
                    <w:p w14:paraId="1727AD05" w14:textId="77777777" w:rsidR="009B2878" w:rsidRDefault="009B2878" w:rsidP="009B2878">
                      <w:pPr>
                        <w:ind w:left="720"/>
                        <w:jc w:val="both"/>
                        <w:rPr>
                          <w:rFonts w:ascii="Poppins" w:hAnsi="Poppins" w:cs="Poppins"/>
                          <w:sz w:val="22"/>
                          <w:szCs w:val="18"/>
                        </w:rPr>
                      </w:pPr>
                    </w:p>
                    <w:p w14:paraId="68254433" w14:textId="77777777" w:rsidR="009B2878" w:rsidRDefault="009B2878" w:rsidP="009B2878">
                      <w:pPr>
                        <w:jc w:val="both"/>
                        <w:rPr>
                          <w:rFonts w:ascii="Poppins" w:hAnsi="Poppins" w:cs="Poppins"/>
                          <w:sz w:val="22"/>
                          <w:szCs w:val="18"/>
                        </w:rPr>
                      </w:pPr>
                      <w:r>
                        <w:rPr>
                          <w:rFonts w:ascii="Poppins" w:hAnsi="Poppins" w:cs="Poppins"/>
                          <w:sz w:val="22"/>
                          <w:szCs w:val="18"/>
                        </w:rPr>
                        <w:t xml:space="preserve">A procurement has now been undertaken using the Fusion 21 Whole House Decarbonisation framework and approval is now sought to award a contract to E-On Energy Solutions Limited. </w:t>
                      </w:r>
                    </w:p>
                    <w:p w14:paraId="10D2CC37" w14:textId="77777777" w:rsidR="00711153" w:rsidRPr="007825B3" w:rsidRDefault="00711153" w:rsidP="00A238E2">
                      <w:pPr>
                        <w:jc w:val="both"/>
                        <w:rPr>
                          <w:rFonts w:ascii="Poppins" w:hAnsi="Poppins" w:cs="Poppins"/>
                        </w:rPr>
                      </w:pPr>
                    </w:p>
                    <w:p w14:paraId="01F10990" w14:textId="736CADED" w:rsidR="00711153" w:rsidRPr="009B2878" w:rsidRDefault="00711153" w:rsidP="00A238E2">
                      <w:pPr>
                        <w:jc w:val="both"/>
                        <w:rPr>
                          <w:rFonts w:ascii="Poppins" w:hAnsi="Poppins" w:cs="Poppins"/>
                          <w:sz w:val="22"/>
                          <w:szCs w:val="22"/>
                        </w:rPr>
                      </w:pPr>
                      <w:r w:rsidRPr="009B2878">
                        <w:rPr>
                          <w:rFonts w:ascii="Poppins" w:hAnsi="Poppins" w:cs="Poppins"/>
                          <w:sz w:val="22"/>
                          <w:szCs w:val="22"/>
                        </w:rPr>
                        <w:t xml:space="preserve">The report to Cabinet in </w:t>
                      </w:r>
                      <w:r w:rsidR="001115C2" w:rsidRPr="009B2878">
                        <w:rPr>
                          <w:rFonts w:ascii="Poppins" w:hAnsi="Poppins" w:cs="Poppins"/>
                          <w:sz w:val="22"/>
                          <w:szCs w:val="22"/>
                        </w:rPr>
                        <w:t xml:space="preserve">March </w:t>
                      </w:r>
                      <w:r w:rsidR="007825B3" w:rsidRPr="009B2878">
                        <w:rPr>
                          <w:rFonts w:ascii="Poppins" w:hAnsi="Poppins" w:cs="Poppins"/>
                          <w:sz w:val="22"/>
                          <w:szCs w:val="22"/>
                        </w:rPr>
                        <w:t xml:space="preserve">2023 (titled Procurement Plan 2023 – 2024) can be found </w:t>
                      </w:r>
                      <w:hyperlink r:id="rId8" w:history="1">
                        <w:r w:rsidR="007825B3" w:rsidRPr="00D813B0">
                          <w:rPr>
                            <w:rStyle w:val="Hyperlink"/>
                            <w:rFonts w:ascii="Poppins" w:hAnsi="Poppins" w:cs="Poppins"/>
                            <w:sz w:val="22"/>
                            <w:szCs w:val="22"/>
                          </w:rPr>
                          <w:t>here</w:t>
                        </w:r>
                      </w:hyperlink>
                      <w:r w:rsidR="007825B3" w:rsidRPr="009B2878">
                        <w:rPr>
                          <w:rFonts w:ascii="Poppins" w:hAnsi="Poppins" w:cs="Poppins"/>
                          <w:sz w:val="22"/>
                          <w:szCs w:val="22"/>
                        </w:rPr>
                        <w:t xml:space="preserve">. </w:t>
                      </w:r>
                    </w:p>
                    <w:bookmarkEnd w:id="1"/>
                    <w:p w14:paraId="170899E7" w14:textId="77777777" w:rsidR="00E36536" w:rsidRPr="007825B3" w:rsidRDefault="00E36536" w:rsidP="00A238E2">
                      <w:pPr>
                        <w:jc w:val="both"/>
                        <w:rPr>
                          <w:rFonts w:ascii="Poppins" w:hAnsi="Poppins" w:cs="Poppins"/>
                          <w:highlight w:val="yellow"/>
                          <w:lang w:val="en-US"/>
                        </w:rPr>
                      </w:pPr>
                    </w:p>
                  </w:txbxContent>
                </v:textbox>
              </v:shape>
            </w:pict>
          </mc:Fallback>
        </mc:AlternateContent>
      </w:r>
    </w:p>
    <w:p w14:paraId="0CCC3AFD" w14:textId="77777777" w:rsidR="00B01AB8" w:rsidRPr="007825B3" w:rsidRDefault="00B01AB8" w:rsidP="00B01AB8">
      <w:pPr>
        <w:rPr>
          <w:rFonts w:ascii="Poppins" w:hAnsi="Poppins" w:cs="Poppins"/>
          <w:b/>
          <w:bCs/>
        </w:rPr>
      </w:pPr>
    </w:p>
    <w:p w14:paraId="11FFA9EB" w14:textId="77777777" w:rsidR="00B01AB8" w:rsidRPr="007825B3" w:rsidRDefault="00B01AB8" w:rsidP="00B01AB8">
      <w:pPr>
        <w:rPr>
          <w:rFonts w:ascii="Poppins" w:hAnsi="Poppins" w:cs="Poppins"/>
          <w:b/>
          <w:bCs/>
        </w:rPr>
      </w:pPr>
    </w:p>
    <w:p w14:paraId="18266415" w14:textId="77777777" w:rsidR="00B01AB8" w:rsidRPr="007825B3" w:rsidRDefault="00B01AB8" w:rsidP="00B01AB8">
      <w:pPr>
        <w:rPr>
          <w:rFonts w:ascii="Poppins" w:hAnsi="Poppins" w:cs="Poppins"/>
          <w:b/>
          <w:bCs/>
        </w:rPr>
      </w:pPr>
    </w:p>
    <w:p w14:paraId="13DA2697" w14:textId="77777777" w:rsidR="00B01AB8" w:rsidRPr="007825B3" w:rsidRDefault="00B01AB8" w:rsidP="00B01AB8">
      <w:pPr>
        <w:rPr>
          <w:rFonts w:ascii="Poppins" w:hAnsi="Poppins" w:cs="Poppins"/>
          <w:b/>
          <w:bCs/>
        </w:rPr>
      </w:pPr>
    </w:p>
    <w:p w14:paraId="330721BC" w14:textId="77777777" w:rsidR="00B01AB8" w:rsidRPr="007825B3" w:rsidRDefault="00B01AB8" w:rsidP="00B01AB8">
      <w:pPr>
        <w:rPr>
          <w:rFonts w:ascii="Poppins" w:hAnsi="Poppins" w:cs="Poppins"/>
          <w:b/>
          <w:bCs/>
        </w:rPr>
      </w:pPr>
    </w:p>
    <w:p w14:paraId="33A5E996" w14:textId="77777777" w:rsidR="00B01AB8" w:rsidRPr="007825B3" w:rsidRDefault="00B01AB8" w:rsidP="00B01AB8">
      <w:pPr>
        <w:rPr>
          <w:rFonts w:ascii="Poppins" w:hAnsi="Poppins" w:cs="Poppins"/>
          <w:b/>
          <w:bCs/>
        </w:rPr>
      </w:pPr>
    </w:p>
    <w:p w14:paraId="7EFEF37C" w14:textId="77777777" w:rsidR="00B01AB8" w:rsidRPr="007825B3" w:rsidRDefault="00B01AB8" w:rsidP="00B01AB8">
      <w:pPr>
        <w:rPr>
          <w:rFonts w:ascii="Poppins" w:hAnsi="Poppins" w:cs="Poppins"/>
          <w:b/>
          <w:bCs/>
          <w:sz w:val="20"/>
        </w:rPr>
      </w:pPr>
    </w:p>
    <w:p w14:paraId="15CFCDA4" w14:textId="77777777" w:rsidR="00B01AB8" w:rsidRPr="007825B3" w:rsidRDefault="00B01AB8" w:rsidP="00B01AB8">
      <w:pPr>
        <w:rPr>
          <w:rFonts w:ascii="Poppins" w:hAnsi="Poppins" w:cs="Poppins"/>
          <w:b/>
          <w:bCs/>
          <w:sz w:val="20"/>
        </w:rPr>
      </w:pPr>
    </w:p>
    <w:p w14:paraId="6010CE24" w14:textId="77777777" w:rsidR="00B01AB8" w:rsidRPr="007825B3" w:rsidRDefault="00B01AB8" w:rsidP="00B01AB8">
      <w:pPr>
        <w:rPr>
          <w:rFonts w:ascii="Poppins" w:hAnsi="Poppins" w:cs="Poppins"/>
          <w:b/>
          <w:bCs/>
          <w:sz w:val="20"/>
        </w:rPr>
      </w:pPr>
    </w:p>
    <w:p w14:paraId="7FC11271" w14:textId="77777777" w:rsidR="00B01AB8" w:rsidRPr="007825B3" w:rsidRDefault="00B01AB8" w:rsidP="00B01AB8">
      <w:pPr>
        <w:rPr>
          <w:rFonts w:ascii="Poppins" w:hAnsi="Poppins" w:cs="Poppins"/>
          <w:b/>
          <w:bCs/>
          <w:sz w:val="20"/>
        </w:rPr>
      </w:pPr>
    </w:p>
    <w:p w14:paraId="2CED7150" w14:textId="77777777" w:rsidR="00B01AB8" w:rsidRPr="007825B3" w:rsidRDefault="00B01AB8" w:rsidP="00B01AB8">
      <w:pPr>
        <w:rPr>
          <w:rFonts w:ascii="Poppins" w:hAnsi="Poppins" w:cs="Poppins"/>
          <w:b/>
          <w:bCs/>
          <w:sz w:val="20"/>
        </w:rPr>
      </w:pPr>
    </w:p>
    <w:p w14:paraId="2C20D212" w14:textId="77777777" w:rsidR="00B01AB8" w:rsidRPr="007825B3" w:rsidRDefault="00B01AB8" w:rsidP="00B01AB8">
      <w:pPr>
        <w:rPr>
          <w:rFonts w:ascii="Poppins" w:hAnsi="Poppins" w:cs="Poppins"/>
          <w:b/>
          <w:bCs/>
          <w:sz w:val="20"/>
        </w:rPr>
      </w:pPr>
    </w:p>
    <w:p w14:paraId="0227C560" w14:textId="77777777" w:rsidR="00B01AB8" w:rsidRPr="007825B3" w:rsidRDefault="00B01AB8" w:rsidP="00B01AB8">
      <w:pPr>
        <w:rPr>
          <w:rFonts w:ascii="Poppins" w:hAnsi="Poppins" w:cs="Poppins"/>
          <w:b/>
          <w:bCs/>
          <w:sz w:val="20"/>
        </w:rPr>
      </w:pPr>
    </w:p>
    <w:p w14:paraId="4ACB9644" w14:textId="77777777" w:rsidR="00B01AB8" w:rsidRPr="007825B3" w:rsidRDefault="00B01AB8" w:rsidP="00B01AB8">
      <w:pPr>
        <w:rPr>
          <w:rFonts w:ascii="Poppins" w:hAnsi="Poppins" w:cs="Poppins"/>
          <w:b/>
          <w:bCs/>
          <w:sz w:val="20"/>
        </w:rPr>
      </w:pPr>
    </w:p>
    <w:p w14:paraId="7F5096DA" w14:textId="77777777" w:rsidR="00B01AB8" w:rsidRPr="007825B3" w:rsidRDefault="00B01AB8" w:rsidP="00B01AB8">
      <w:pPr>
        <w:rPr>
          <w:rFonts w:ascii="Poppins" w:hAnsi="Poppins" w:cs="Poppins"/>
          <w:b/>
          <w:bCs/>
          <w:sz w:val="20"/>
        </w:rPr>
      </w:pPr>
    </w:p>
    <w:p w14:paraId="51B82C78" w14:textId="77777777" w:rsidR="00B01AB8" w:rsidRPr="007825B3" w:rsidRDefault="00B01AB8" w:rsidP="00B01AB8">
      <w:pPr>
        <w:rPr>
          <w:rFonts w:ascii="Poppins" w:hAnsi="Poppins" w:cs="Poppins"/>
          <w:b/>
          <w:bCs/>
          <w:sz w:val="20"/>
        </w:rPr>
      </w:pPr>
    </w:p>
    <w:p w14:paraId="2D73F4DC" w14:textId="37FB8FB4" w:rsidR="00B01AB8" w:rsidRPr="007825B3" w:rsidRDefault="00B01AB8" w:rsidP="00B01AB8">
      <w:pPr>
        <w:numPr>
          <w:ilvl w:val="0"/>
          <w:numId w:val="2"/>
        </w:numPr>
        <w:rPr>
          <w:rFonts w:ascii="Poppins" w:hAnsi="Poppins" w:cs="Poppins"/>
          <w:b/>
          <w:bCs/>
        </w:rPr>
      </w:pPr>
      <w:r w:rsidRPr="007825B3">
        <w:rPr>
          <w:rFonts w:ascii="Poppins" w:hAnsi="Poppins" w:cs="Poppins"/>
          <w:b/>
          <w:bCs/>
        </w:rPr>
        <w:lastRenderedPageBreak/>
        <w:t>Alternative Options considered</w:t>
      </w:r>
    </w:p>
    <w:p w14:paraId="54855611" w14:textId="72F4A14C" w:rsidR="00B01AB8" w:rsidRPr="007825B3" w:rsidRDefault="00F51871" w:rsidP="00B01AB8">
      <w:pPr>
        <w:rPr>
          <w:rFonts w:ascii="Poppins" w:hAnsi="Poppins" w:cs="Poppins"/>
          <w:b/>
          <w:bCs/>
        </w:rPr>
      </w:pPr>
      <w:r>
        <w:rPr>
          <w:rFonts w:ascii="Poppins" w:hAnsi="Poppins" w:cs="Poppins"/>
          <w:b/>
          <w:bCs/>
          <w:noProof/>
          <w:sz w:val="20"/>
        </w:rPr>
        <mc:AlternateContent>
          <mc:Choice Requires="wps">
            <w:drawing>
              <wp:anchor distT="0" distB="0" distL="114300" distR="114300" simplePos="0" relativeHeight="251660288" behindDoc="0" locked="0" layoutInCell="1" allowOverlap="1" wp14:anchorId="0D464947" wp14:editId="52C1E17F">
                <wp:simplePos x="0" y="0"/>
                <wp:positionH relativeFrom="column">
                  <wp:posOffset>7620</wp:posOffset>
                </wp:positionH>
                <wp:positionV relativeFrom="paragraph">
                  <wp:posOffset>128270</wp:posOffset>
                </wp:positionV>
                <wp:extent cx="5829300" cy="544195"/>
                <wp:effectExtent l="7620" t="13970" r="11430" b="13335"/>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44195"/>
                        </a:xfrm>
                        <a:prstGeom prst="rect">
                          <a:avLst/>
                        </a:prstGeom>
                        <a:solidFill>
                          <a:srgbClr val="FFFFFF"/>
                        </a:solidFill>
                        <a:ln w="9525">
                          <a:solidFill>
                            <a:srgbClr val="000000"/>
                          </a:solidFill>
                          <a:miter lim="800000"/>
                          <a:headEnd/>
                          <a:tailEnd/>
                        </a:ln>
                      </wps:spPr>
                      <wps:txbx>
                        <w:txbxContent>
                          <w:p w14:paraId="3E711754" w14:textId="7C0EED26" w:rsidR="00952944" w:rsidRPr="009B2878" w:rsidRDefault="00952944" w:rsidP="00952944">
                            <w:pPr>
                              <w:rPr>
                                <w:rFonts w:ascii="Poppins" w:hAnsi="Poppins" w:cs="Poppins"/>
                                <w:sz w:val="22"/>
                                <w:szCs w:val="22"/>
                              </w:rPr>
                            </w:pPr>
                            <w:r w:rsidRPr="009B2878">
                              <w:rPr>
                                <w:rFonts w:ascii="Poppins" w:hAnsi="Poppins" w:cs="Poppins"/>
                                <w:sz w:val="22"/>
                                <w:szCs w:val="22"/>
                              </w:rPr>
                              <w:t>Not award the contract</w:t>
                            </w:r>
                            <w:r w:rsidR="007825B3" w:rsidRPr="009B2878">
                              <w:rPr>
                                <w:rFonts w:ascii="Poppins" w:hAnsi="Poppins" w:cs="Poppins"/>
                                <w:sz w:val="22"/>
                                <w:szCs w:val="22"/>
                              </w:rPr>
                              <w:t xml:space="preserve"> </w:t>
                            </w:r>
                            <w:r w:rsidRPr="009B2878">
                              <w:rPr>
                                <w:rFonts w:ascii="Poppins" w:hAnsi="Poppins" w:cs="Poppins"/>
                                <w:sz w:val="22"/>
                                <w:szCs w:val="22"/>
                              </w:rPr>
                              <w:t>and commence</w:t>
                            </w:r>
                            <w:r w:rsidR="00044B92" w:rsidRPr="009B2878">
                              <w:rPr>
                                <w:rFonts w:ascii="Poppins" w:hAnsi="Poppins" w:cs="Poppins"/>
                                <w:sz w:val="22"/>
                                <w:szCs w:val="22"/>
                              </w:rPr>
                              <w:t xml:space="preserve"> a</w:t>
                            </w:r>
                            <w:r w:rsidRPr="009B2878">
                              <w:rPr>
                                <w:rFonts w:ascii="Poppins" w:hAnsi="Poppins" w:cs="Poppins"/>
                                <w:sz w:val="22"/>
                                <w:szCs w:val="22"/>
                              </w:rPr>
                              <w:t xml:space="preserve"> new procurement process. </w:t>
                            </w:r>
                          </w:p>
                          <w:p w14:paraId="1398BB9F" w14:textId="77777777" w:rsidR="00EE0354" w:rsidRDefault="00EE0354" w:rsidP="00B01A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64947" id="Text Box 24" o:spid="_x0000_s1031" type="#_x0000_t202" style="position:absolute;margin-left:.6pt;margin-top:10.1pt;width:459pt;height:4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">
                <v:textbox>
                  <w:txbxContent>
                    <w:p w14:paraId="3E711754" w14:textId="7C0EED26" w:rsidR="00952944" w:rsidRPr="009B2878" w:rsidRDefault="00952944" w:rsidP="00952944">
                      <w:pPr>
                        <w:rPr>
                          <w:rFonts w:ascii="Poppins" w:hAnsi="Poppins" w:cs="Poppins"/>
                          <w:sz w:val="22"/>
                          <w:szCs w:val="22"/>
                        </w:rPr>
                      </w:pPr>
                      <w:r w:rsidRPr="009B2878">
                        <w:rPr>
                          <w:rFonts w:ascii="Poppins" w:hAnsi="Poppins" w:cs="Poppins"/>
                          <w:sz w:val="22"/>
                          <w:szCs w:val="22"/>
                        </w:rPr>
                        <w:t>Not award the contract</w:t>
                      </w:r>
                      <w:r w:rsidR="007825B3" w:rsidRPr="009B2878">
                        <w:rPr>
                          <w:rFonts w:ascii="Poppins" w:hAnsi="Poppins" w:cs="Poppins"/>
                          <w:sz w:val="22"/>
                          <w:szCs w:val="22"/>
                        </w:rPr>
                        <w:t xml:space="preserve"> </w:t>
                      </w:r>
                      <w:r w:rsidRPr="009B2878">
                        <w:rPr>
                          <w:rFonts w:ascii="Poppins" w:hAnsi="Poppins" w:cs="Poppins"/>
                          <w:sz w:val="22"/>
                          <w:szCs w:val="22"/>
                        </w:rPr>
                        <w:t>and commence</w:t>
                      </w:r>
                      <w:r w:rsidR="00044B92" w:rsidRPr="009B2878">
                        <w:rPr>
                          <w:rFonts w:ascii="Poppins" w:hAnsi="Poppins" w:cs="Poppins"/>
                          <w:sz w:val="22"/>
                          <w:szCs w:val="22"/>
                        </w:rPr>
                        <w:t xml:space="preserve"> a</w:t>
                      </w:r>
                      <w:r w:rsidRPr="009B2878">
                        <w:rPr>
                          <w:rFonts w:ascii="Poppins" w:hAnsi="Poppins" w:cs="Poppins"/>
                          <w:sz w:val="22"/>
                          <w:szCs w:val="22"/>
                        </w:rPr>
                        <w:t xml:space="preserve"> new procurement process. </w:t>
                      </w:r>
                    </w:p>
                    <w:p w14:paraId="1398BB9F" w14:textId="77777777" w:rsidR="00EE0354" w:rsidRDefault="00EE0354" w:rsidP="00B01AB8"/>
                  </w:txbxContent>
                </v:textbox>
              </v:shape>
            </w:pict>
          </mc:Fallback>
        </mc:AlternateContent>
      </w:r>
    </w:p>
    <w:p w14:paraId="1A43A238" w14:textId="55E39566" w:rsidR="00B01AB8" w:rsidRPr="007825B3" w:rsidRDefault="00B01AB8" w:rsidP="00B01AB8">
      <w:pPr>
        <w:rPr>
          <w:rFonts w:ascii="Poppins" w:hAnsi="Poppins" w:cs="Poppins"/>
          <w:b/>
          <w:bCs/>
        </w:rPr>
      </w:pPr>
    </w:p>
    <w:p w14:paraId="2FB3023B" w14:textId="77777777" w:rsidR="00B01AB8" w:rsidRPr="007825B3" w:rsidRDefault="00B01AB8" w:rsidP="00B01AB8">
      <w:pPr>
        <w:rPr>
          <w:rFonts w:ascii="Poppins" w:hAnsi="Poppins" w:cs="Poppins"/>
          <w:b/>
          <w:bCs/>
        </w:rPr>
      </w:pPr>
    </w:p>
    <w:p w14:paraId="01695AA5" w14:textId="77777777" w:rsidR="00B01AB8" w:rsidRPr="007825B3" w:rsidRDefault="00B01AB8" w:rsidP="00B01AB8">
      <w:pPr>
        <w:rPr>
          <w:rFonts w:ascii="Poppins" w:hAnsi="Poppins" w:cs="Poppins"/>
          <w:b/>
          <w:bCs/>
        </w:rPr>
      </w:pPr>
    </w:p>
    <w:p w14:paraId="0BF6A11D" w14:textId="77777777" w:rsidR="00B01AB8" w:rsidRPr="007825B3" w:rsidRDefault="00B01AB8" w:rsidP="00B01AB8">
      <w:pPr>
        <w:numPr>
          <w:ilvl w:val="0"/>
          <w:numId w:val="2"/>
        </w:numPr>
        <w:rPr>
          <w:rFonts w:ascii="Poppins" w:hAnsi="Poppins" w:cs="Poppins"/>
          <w:b/>
          <w:bCs/>
          <w:u w:val="single"/>
        </w:rPr>
      </w:pPr>
      <w:r w:rsidRPr="007825B3">
        <w:rPr>
          <w:rFonts w:ascii="Poppins" w:hAnsi="Poppins" w:cs="Poppins"/>
          <w:b/>
          <w:bCs/>
        </w:rPr>
        <w:t>Decision</w:t>
      </w:r>
      <w:r w:rsidR="000208C6" w:rsidRPr="007825B3">
        <w:rPr>
          <w:rFonts w:ascii="Poppins" w:hAnsi="Poppins" w:cs="Poppins"/>
          <w:b/>
          <w:bCs/>
        </w:rPr>
        <w:t>s</w:t>
      </w:r>
    </w:p>
    <w:p w14:paraId="0F8F826C" w14:textId="633D0B4C" w:rsidR="00C74F29" w:rsidRPr="007825B3" w:rsidRDefault="00F51871" w:rsidP="00C74F29">
      <w:pPr>
        <w:ind w:left="360"/>
        <w:rPr>
          <w:rFonts w:ascii="Poppins" w:hAnsi="Poppins" w:cs="Poppins"/>
          <w:b/>
          <w:bCs/>
          <w:u w:val="single"/>
        </w:rPr>
      </w:pPr>
      <w:r>
        <w:rPr>
          <w:rFonts w:ascii="Poppins" w:hAnsi="Poppins" w:cs="Poppins"/>
          <w:b/>
          <w:bCs/>
          <w:noProof/>
          <w:sz w:val="20"/>
          <w:u w:val="single"/>
        </w:rPr>
        <mc:AlternateContent>
          <mc:Choice Requires="wps">
            <w:drawing>
              <wp:anchor distT="0" distB="0" distL="114300" distR="114300" simplePos="0" relativeHeight="251655168" behindDoc="0" locked="0" layoutInCell="1" allowOverlap="1" wp14:anchorId="5C75D812" wp14:editId="58021719">
                <wp:simplePos x="0" y="0"/>
                <wp:positionH relativeFrom="column">
                  <wp:posOffset>0</wp:posOffset>
                </wp:positionH>
                <wp:positionV relativeFrom="paragraph">
                  <wp:posOffset>137795</wp:posOffset>
                </wp:positionV>
                <wp:extent cx="5829300" cy="1089025"/>
                <wp:effectExtent l="9525" t="13970" r="9525" b="1143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89025"/>
                        </a:xfrm>
                        <a:prstGeom prst="rect">
                          <a:avLst/>
                        </a:prstGeom>
                        <a:solidFill>
                          <a:srgbClr val="FFFFFF"/>
                        </a:solidFill>
                        <a:ln w="9525">
                          <a:solidFill>
                            <a:srgbClr val="000000"/>
                          </a:solidFill>
                          <a:miter lim="800000"/>
                          <a:headEnd/>
                          <a:tailEnd/>
                        </a:ln>
                      </wps:spPr>
                      <wps:txbx>
                        <w:txbxContent>
                          <w:p w14:paraId="00C90685" w14:textId="614CD9D5" w:rsidR="009B2878" w:rsidRPr="009B2878" w:rsidRDefault="009B2878" w:rsidP="009B2878">
                            <w:pPr>
                              <w:jc w:val="both"/>
                              <w:rPr>
                                <w:rFonts w:ascii="Poppins" w:hAnsi="Poppins" w:cs="Poppins"/>
                                <w:sz w:val="20"/>
                                <w:szCs w:val="16"/>
                              </w:rPr>
                            </w:pPr>
                            <w:r w:rsidRPr="009B2878">
                              <w:rPr>
                                <w:rFonts w:ascii="Poppins" w:hAnsi="Poppins" w:cs="Poppins"/>
                                <w:sz w:val="22"/>
                                <w:szCs w:val="22"/>
                              </w:rPr>
                              <w:t>For the Director of Housing and Property Services, in consultation with the Cabinet Member for Housing, Director of Resources and Head of Law t</w:t>
                            </w:r>
                            <w:r w:rsidR="00952944" w:rsidRPr="009B2878">
                              <w:rPr>
                                <w:rFonts w:ascii="Poppins" w:hAnsi="Poppins" w:cs="Poppins"/>
                                <w:sz w:val="22"/>
                                <w:szCs w:val="22"/>
                              </w:rPr>
                              <w:t xml:space="preserve">o </w:t>
                            </w:r>
                            <w:r w:rsidRPr="009B2878">
                              <w:rPr>
                                <w:rFonts w:ascii="Poppins" w:hAnsi="Poppins" w:cs="Poppins"/>
                                <w:sz w:val="22"/>
                                <w:szCs w:val="22"/>
                              </w:rPr>
                              <w:t>enter into a</w:t>
                            </w:r>
                            <w:r w:rsidR="00952944" w:rsidRPr="009B2878">
                              <w:rPr>
                                <w:rFonts w:ascii="Poppins" w:hAnsi="Poppins" w:cs="Poppins"/>
                                <w:sz w:val="22"/>
                                <w:szCs w:val="22"/>
                              </w:rPr>
                              <w:t xml:space="preserve"> contract </w:t>
                            </w:r>
                            <w:r w:rsidRPr="009B2878">
                              <w:rPr>
                                <w:rFonts w:ascii="Poppins" w:hAnsi="Poppins" w:cs="Poppins"/>
                                <w:sz w:val="22"/>
                                <w:szCs w:val="22"/>
                              </w:rPr>
                              <w:t>with</w:t>
                            </w:r>
                            <w:r w:rsidR="00952944" w:rsidRPr="009B2878">
                              <w:rPr>
                                <w:rFonts w:ascii="Poppins" w:hAnsi="Poppins" w:cs="Poppins"/>
                                <w:sz w:val="22"/>
                                <w:szCs w:val="22"/>
                              </w:rPr>
                              <w:t xml:space="preserve"> </w:t>
                            </w:r>
                            <w:r w:rsidR="007825B3" w:rsidRPr="009B2878">
                              <w:rPr>
                                <w:rFonts w:ascii="Poppins" w:hAnsi="Poppins" w:cs="Poppins"/>
                                <w:sz w:val="22"/>
                                <w:szCs w:val="22"/>
                              </w:rPr>
                              <w:t xml:space="preserve">E-On Energy Solutions Limited </w:t>
                            </w:r>
                            <w:r w:rsidRPr="009B2878">
                              <w:rPr>
                                <w:rFonts w:ascii="Poppins" w:hAnsi="Poppins" w:cs="Poppins"/>
                                <w:sz w:val="22"/>
                                <w:szCs w:val="22"/>
                              </w:rPr>
                              <w:t>to carry out decarbonisation works</w:t>
                            </w:r>
                            <w:r w:rsidRPr="009B2878">
                              <w:rPr>
                                <w:rFonts w:ascii="Poppins" w:hAnsi="Poppins" w:cs="Poppins"/>
                                <w:sz w:val="20"/>
                                <w:szCs w:val="16"/>
                              </w:rPr>
                              <w:t xml:space="preserve"> </w:t>
                            </w:r>
                          </w:p>
                          <w:p w14:paraId="70DA4654" w14:textId="77777777" w:rsidR="009B2878" w:rsidRPr="00A641AA" w:rsidRDefault="009B2878" w:rsidP="00952944">
                            <w:pPr>
                              <w:rPr>
                                <w:rFonts w:ascii="Arial" w:hAnsi="Arial" w:cs="Arial"/>
                              </w:rPr>
                            </w:pPr>
                          </w:p>
                          <w:p w14:paraId="4AD34580" w14:textId="77777777" w:rsidR="00EE0354" w:rsidRDefault="00EE0354" w:rsidP="00B01A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5D812" id="Text Box 16" o:spid="_x0000_s1032" type="#_x0000_t202" style="position:absolute;left:0;text-align:left;margin-left:0;margin-top:10.85pt;width:459pt;height:8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">
                <v:textbox>
                  <w:txbxContent>
                    <w:p w14:paraId="00C90685" w14:textId="614CD9D5" w:rsidR="009B2878" w:rsidRPr="009B2878" w:rsidRDefault="009B2878" w:rsidP="009B2878">
                      <w:pPr>
                        <w:jc w:val="both"/>
                        <w:rPr>
                          <w:rFonts w:ascii="Poppins" w:hAnsi="Poppins" w:cs="Poppins"/>
                          <w:sz w:val="20"/>
                          <w:szCs w:val="16"/>
                        </w:rPr>
                      </w:pPr>
                      <w:r w:rsidRPr="009B2878">
                        <w:rPr>
                          <w:rFonts w:ascii="Poppins" w:hAnsi="Poppins" w:cs="Poppins"/>
                          <w:sz w:val="22"/>
                          <w:szCs w:val="22"/>
                        </w:rPr>
                        <w:t>For the Director of Housing and Property Services, in consultation with the Cabinet Member for Housing, Director of Resources and Head of Law t</w:t>
                      </w:r>
                      <w:r w:rsidR="00952944" w:rsidRPr="009B2878">
                        <w:rPr>
                          <w:rFonts w:ascii="Poppins" w:hAnsi="Poppins" w:cs="Poppins"/>
                          <w:sz w:val="22"/>
                          <w:szCs w:val="22"/>
                        </w:rPr>
                        <w:t xml:space="preserve">o </w:t>
                      </w:r>
                      <w:r w:rsidRPr="009B2878">
                        <w:rPr>
                          <w:rFonts w:ascii="Poppins" w:hAnsi="Poppins" w:cs="Poppins"/>
                          <w:sz w:val="22"/>
                          <w:szCs w:val="22"/>
                        </w:rPr>
                        <w:t>enter into a</w:t>
                      </w:r>
                      <w:r w:rsidR="00952944" w:rsidRPr="009B2878">
                        <w:rPr>
                          <w:rFonts w:ascii="Poppins" w:hAnsi="Poppins" w:cs="Poppins"/>
                          <w:sz w:val="22"/>
                          <w:szCs w:val="22"/>
                        </w:rPr>
                        <w:t xml:space="preserve"> contract </w:t>
                      </w:r>
                      <w:r w:rsidRPr="009B2878">
                        <w:rPr>
                          <w:rFonts w:ascii="Poppins" w:hAnsi="Poppins" w:cs="Poppins"/>
                          <w:sz w:val="22"/>
                          <w:szCs w:val="22"/>
                        </w:rPr>
                        <w:t>with</w:t>
                      </w:r>
                      <w:r w:rsidR="00952944" w:rsidRPr="009B2878">
                        <w:rPr>
                          <w:rFonts w:ascii="Poppins" w:hAnsi="Poppins" w:cs="Poppins"/>
                          <w:sz w:val="22"/>
                          <w:szCs w:val="22"/>
                        </w:rPr>
                        <w:t xml:space="preserve"> </w:t>
                      </w:r>
                      <w:r w:rsidR="007825B3" w:rsidRPr="009B2878">
                        <w:rPr>
                          <w:rFonts w:ascii="Poppins" w:hAnsi="Poppins" w:cs="Poppins"/>
                          <w:sz w:val="22"/>
                          <w:szCs w:val="22"/>
                        </w:rPr>
                        <w:t xml:space="preserve">E-On Energy Solutions Limited </w:t>
                      </w:r>
                      <w:r w:rsidRPr="009B2878">
                        <w:rPr>
                          <w:rFonts w:ascii="Poppins" w:hAnsi="Poppins" w:cs="Poppins"/>
                          <w:sz w:val="22"/>
                          <w:szCs w:val="22"/>
                        </w:rPr>
                        <w:t>to carry out decarbonisation works</w:t>
                      </w:r>
                      <w:r w:rsidRPr="009B2878">
                        <w:rPr>
                          <w:rFonts w:ascii="Poppins" w:hAnsi="Poppins" w:cs="Poppins"/>
                          <w:sz w:val="20"/>
                          <w:szCs w:val="16"/>
                        </w:rPr>
                        <w:t xml:space="preserve"> </w:t>
                      </w:r>
                    </w:p>
                    <w:p w14:paraId="70DA4654" w14:textId="77777777" w:rsidR="009B2878" w:rsidRPr="00A641AA" w:rsidRDefault="009B2878" w:rsidP="00952944">
                      <w:pPr>
                        <w:rPr>
                          <w:rFonts w:ascii="Arial" w:hAnsi="Arial" w:cs="Arial"/>
                        </w:rPr>
                      </w:pPr>
                    </w:p>
                    <w:p w14:paraId="4AD34580" w14:textId="77777777" w:rsidR="00EE0354" w:rsidRDefault="00EE0354" w:rsidP="00B01AB8"/>
                  </w:txbxContent>
                </v:textbox>
              </v:shape>
            </w:pict>
          </mc:Fallback>
        </mc:AlternateContent>
      </w:r>
    </w:p>
    <w:p w14:paraId="0F8B1525" w14:textId="77777777" w:rsidR="00B01AB8" w:rsidRPr="007825B3" w:rsidRDefault="00B01AB8" w:rsidP="00B01AB8">
      <w:pPr>
        <w:rPr>
          <w:rFonts w:ascii="Poppins" w:hAnsi="Poppins" w:cs="Poppins"/>
          <w:b/>
          <w:bCs/>
          <w:u w:val="single"/>
        </w:rPr>
      </w:pPr>
    </w:p>
    <w:p w14:paraId="65B6F0D9" w14:textId="77777777" w:rsidR="00B01AB8" w:rsidRPr="007825B3" w:rsidRDefault="00B01AB8" w:rsidP="00B01AB8">
      <w:pPr>
        <w:rPr>
          <w:rFonts w:ascii="Poppins" w:hAnsi="Poppins" w:cs="Poppins"/>
          <w:b/>
          <w:bCs/>
          <w:u w:val="single"/>
        </w:rPr>
      </w:pPr>
    </w:p>
    <w:p w14:paraId="3642AED1" w14:textId="77777777" w:rsidR="00B01AB8" w:rsidRPr="007825B3" w:rsidRDefault="00B01AB8" w:rsidP="00B01AB8">
      <w:pPr>
        <w:rPr>
          <w:rFonts w:ascii="Poppins" w:hAnsi="Poppins" w:cs="Poppins"/>
          <w:b/>
          <w:bCs/>
          <w:u w:val="single"/>
        </w:rPr>
      </w:pPr>
    </w:p>
    <w:p w14:paraId="373956AD" w14:textId="77777777" w:rsidR="00B01AB8" w:rsidRPr="007825B3" w:rsidRDefault="00B01AB8" w:rsidP="00B01AB8">
      <w:pPr>
        <w:rPr>
          <w:rFonts w:ascii="Poppins" w:hAnsi="Poppins" w:cs="Poppins"/>
          <w:b/>
          <w:bCs/>
          <w:u w:val="single"/>
        </w:rPr>
      </w:pPr>
    </w:p>
    <w:p w14:paraId="2DBF0104" w14:textId="77777777" w:rsidR="00C74F29" w:rsidRPr="007825B3" w:rsidRDefault="00C74F29" w:rsidP="00C74F29">
      <w:pPr>
        <w:ind w:left="360"/>
        <w:rPr>
          <w:rFonts w:ascii="Poppins" w:hAnsi="Poppins" w:cs="Poppins"/>
          <w:b/>
          <w:bCs/>
          <w:u w:val="single"/>
        </w:rPr>
      </w:pPr>
    </w:p>
    <w:p w14:paraId="1396CBF3" w14:textId="77777777" w:rsidR="00B01AB8" w:rsidRPr="007825B3" w:rsidRDefault="00B01AB8" w:rsidP="00B01AB8">
      <w:pPr>
        <w:numPr>
          <w:ilvl w:val="0"/>
          <w:numId w:val="2"/>
        </w:numPr>
        <w:rPr>
          <w:rFonts w:ascii="Poppins" w:hAnsi="Poppins" w:cs="Poppins"/>
          <w:b/>
          <w:bCs/>
          <w:u w:val="single"/>
        </w:rPr>
      </w:pPr>
      <w:r w:rsidRPr="007825B3">
        <w:rPr>
          <w:rFonts w:ascii="Poppins" w:hAnsi="Poppins" w:cs="Poppins"/>
          <w:b/>
          <w:bCs/>
        </w:rPr>
        <w:t>Reasons for the Decision</w:t>
      </w:r>
      <w:r w:rsidR="000208C6" w:rsidRPr="007825B3">
        <w:rPr>
          <w:rFonts w:ascii="Poppins" w:hAnsi="Poppins" w:cs="Poppins"/>
          <w:b/>
          <w:bCs/>
        </w:rPr>
        <w:t>s</w:t>
      </w:r>
    </w:p>
    <w:p w14:paraId="1B1AE66C" w14:textId="79AEE73D" w:rsidR="00B01AB8" w:rsidRPr="007825B3" w:rsidRDefault="00F51871" w:rsidP="00B01AB8">
      <w:pPr>
        <w:rPr>
          <w:rFonts w:ascii="Poppins" w:hAnsi="Poppins" w:cs="Poppins"/>
          <w:b/>
          <w:bCs/>
          <w:u w:val="single"/>
        </w:rPr>
      </w:pPr>
      <w:r>
        <w:rPr>
          <w:rFonts w:ascii="Poppins" w:hAnsi="Poppins" w:cs="Poppins"/>
          <w:b/>
          <w:bCs/>
          <w:noProof/>
          <w:sz w:val="20"/>
          <w:u w:val="single"/>
        </w:rPr>
        <mc:AlternateContent>
          <mc:Choice Requires="wps">
            <w:drawing>
              <wp:anchor distT="0" distB="0" distL="114300" distR="114300" simplePos="0" relativeHeight="251658240" behindDoc="0" locked="0" layoutInCell="1" allowOverlap="1" wp14:anchorId="2FEF1BFB" wp14:editId="7A2507F3">
                <wp:simplePos x="0" y="0"/>
                <wp:positionH relativeFrom="column">
                  <wp:posOffset>7620</wp:posOffset>
                </wp:positionH>
                <wp:positionV relativeFrom="paragraph">
                  <wp:posOffset>129540</wp:posOffset>
                </wp:positionV>
                <wp:extent cx="5829300" cy="1137920"/>
                <wp:effectExtent l="7620" t="5715" r="11430" b="889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137920"/>
                        </a:xfrm>
                        <a:prstGeom prst="rect">
                          <a:avLst/>
                        </a:prstGeom>
                        <a:solidFill>
                          <a:srgbClr val="FFFFFF"/>
                        </a:solidFill>
                        <a:ln w="9525">
                          <a:solidFill>
                            <a:srgbClr val="000000"/>
                          </a:solidFill>
                          <a:miter lim="800000"/>
                          <a:headEnd/>
                          <a:tailEnd/>
                        </a:ln>
                      </wps:spPr>
                      <wps:txbx>
                        <w:txbxContent>
                          <w:p w14:paraId="58E22785" w14:textId="7B1FD146" w:rsidR="009B2878" w:rsidRPr="00664C7D" w:rsidRDefault="009B2878" w:rsidP="009B2878">
                            <w:pPr>
                              <w:pStyle w:val="BodyTextIndent"/>
                              <w:ind w:left="0"/>
                              <w:jc w:val="both"/>
                              <w:rPr>
                                <w:rFonts w:ascii="Poppins" w:hAnsi="Poppins" w:cs="Poppins"/>
                                <w:sz w:val="22"/>
                                <w:szCs w:val="18"/>
                              </w:rPr>
                            </w:pPr>
                            <w:r>
                              <w:rPr>
                                <w:rFonts w:ascii="Poppins" w:hAnsi="Poppins" w:cs="Poppins"/>
                                <w:sz w:val="22"/>
                                <w:szCs w:val="18"/>
                              </w:rPr>
                              <w:t>F</w:t>
                            </w:r>
                            <w:r w:rsidRPr="00664C7D">
                              <w:rPr>
                                <w:rFonts w:ascii="Poppins" w:hAnsi="Poppins" w:cs="Poppins"/>
                                <w:sz w:val="22"/>
                                <w:szCs w:val="18"/>
                              </w:rPr>
                              <w:t>ollowing a procurement exercise, this is the most economically advantageous option for the Authority</w:t>
                            </w:r>
                            <w:r>
                              <w:rPr>
                                <w:rFonts w:ascii="Poppins" w:hAnsi="Poppins" w:cs="Poppins"/>
                                <w:sz w:val="22"/>
                                <w:szCs w:val="18"/>
                              </w:rPr>
                              <w:t xml:space="preserve">, and allows the Authority to rely on the expertise of E-On Energy Solutions Limited in the administration of the grant funded scheme.  </w:t>
                            </w:r>
                          </w:p>
                          <w:p w14:paraId="6E3A33B2" w14:textId="1477F441" w:rsidR="00EE0354" w:rsidRPr="007825B3" w:rsidRDefault="00EE0354" w:rsidP="008C1A65">
                            <w:pPr>
                              <w:pStyle w:val="BodyTextIndent"/>
                              <w:ind w:left="0"/>
                              <w:jc w:val="both"/>
                              <w:rPr>
                                <w:rFonts w:ascii="Poppins" w:hAnsi="Poppins" w:cs="Poppin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F1BFB" id="Text Box 22" o:spid="_x0000_s1033" type="#_x0000_t202" style="position:absolute;margin-left:.6pt;margin-top:10.2pt;width:459pt;height:8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">
                <v:textbox>
                  <w:txbxContent>
                    <w:p w14:paraId="58E22785" w14:textId="7B1FD146" w:rsidR="009B2878" w:rsidRPr="00664C7D" w:rsidRDefault="009B2878" w:rsidP="009B2878">
                      <w:pPr>
                        <w:pStyle w:val="BodyTextIndent"/>
                        <w:ind w:left="0"/>
                        <w:jc w:val="both"/>
                        <w:rPr>
                          <w:rFonts w:ascii="Poppins" w:hAnsi="Poppins" w:cs="Poppins"/>
                          <w:sz w:val="22"/>
                          <w:szCs w:val="18"/>
                        </w:rPr>
                      </w:pPr>
                      <w:r>
                        <w:rPr>
                          <w:rFonts w:ascii="Poppins" w:hAnsi="Poppins" w:cs="Poppins"/>
                          <w:sz w:val="22"/>
                          <w:szCs w:val="18"/>
                        </w:rPr>
                        <w:t>F</w:t>
                      </w:r>
                      <w:r w:rsidRPr="00664C7D">
                        <w:rPr>
                          <w:rFonts w:ascii="Poppins" w:hAnsi="Poppins" w:cs="Poppins"/>
                          <w:sz w:val="22"/>
                          <w:szCs w:val="18"/>
                        </w:rPr>
                        <w:t>ollowing a procurement exercise, this is the most economically advantageous option for the Authority</w:t>
                      </w:r>
                      <w:r>
                        <w:rPr>
                          <w:rFonts w:ascii="Poppins" w:hAnsi="Poppins" w:cs="Poppins"/>
                          <w:sz w:val="22"/>
                          <w:szCs w:val="18"/>
                        </w:rPr>
                        <w:t xml:space="preserve">, and allows the Authority to rely on the expertise of E-On Energy Solutions Limited in the administration of the grant funded scheme.  </w:t>
                      </w:r>
                    </w:p>
                    <w:p w14:paraId="6E3A33B2" w14:textId="1477F441" w:rsidR="00EE0354" w:rsidRPr="007825B3" w:rsidRDefault="00EE0354" w:rsidP="008C1A65">
                      <w:pPr>
                        <w:pStyle w:val="BodyTextIndent"/>
                        <w:ind w:left="0"/>
                        <w:jc w:val="both"/>
                        <w:rPr>
                          <w:rFonts w:ascii="Poppins" w:hAnsi="Poppins" w:cs="Poppins"/>
                        </w:rPr>
                      </w:pPr>
                    </w:p>
                  </w:txbxContent>
                </v:textbox>
              </v:shape>
            </w:pict>
          </mc:Fallback>
        </mc:AlternateContent>
      </w:r>
    </w:p>
    <w:p w14:paraId="72067919" w14:textId="77777777" w:rsidR="00B01AB8" w:rsidRPr="007825B3" w:rsidRDefault="00B01AB8" w:rsidP="00B01AB8">
      <w:pPr>
        <w:rPr>
          <w:rFonts w:ascii="Poppins" w:hAnsi="Poppins" w:cs="Poppins"/>
          <w:b/>
          <w:bCs/>
          <w:u w:val="single"/>
        </w:rPr>
      </w:pPr>
    </w:p>
    <w:p w14:paraId="7D60B94D" w14:textId="77777777" w:rsidR="00B01AB8" w:rsidRPr="007825B3" w:rsidRDefault="00B01AB8" w:rsidP="00B01AB8">
      <w:pPr>
        <w:rPr>
          <w:rFonts w:ascii="Poppins" w:hAnsi="Poppins" w:cs="Poppins"/>
          <w:b/>
          <w:bCs/>
          <w:u w:val="single"/>
        </w:rPr>
      </w:pPr>
    </w:p>
    <w:p w14:paraId="02B1BDAE" w14:textId="77777777" w:rsidR="00B01AB8" w:rsidRPr="007825B3" w:rsidRDefault="00B01AB8" w:rsidP="00B01AB8">
      <w:pPr>
        <w:rPr>
          <w:rFonts w:ascii="Poppins" w:hAnsi="Poppins" w:cs="Poppins"/>
          <w:b/>
          <w:bCs/>
          <w:u w:val="single"/>
        </w:rPr>
      </w:pPr>
    </w:p>
    <w:p w14:paraId="139D7A45" w14:textId="77777777" w:rsidR="00DD31EB" w:rsidRPr="007825B3" w:rsidRDefault="00DD31EB" w:rsidP="00B01AB8">
      <w:pPr>
        <w:rPr>
          <w:rFonts w:ascii="Poppins" w:hAnsi="Poppins" w:cs="Poppins"/>
          <w:b/>
          <w:bCs/>
        </w:rPr>
      </w:pPr>
    </w:p>
    <w:p w14:paraId="38DC03F6" w14:textId="77777777" w:rsidR="00852D79" w:rsidRDefault="00852D79" w:rsidP="00B01AB8">
      <w:pPr>
        <w:rPr>
          <w:rFonts w:ascii="Poppins" w:hAnsi="Poppins" w:cs="Poppins"/>
          <w:b/>
          <w:bCs/>
        </w:rPr>
      </w:pPr>
    </w:p>
    <w:p w14:paraId="4E246D8A" w14:textId="77777777" w:rsidR="00852D79" w:rsidRDefault="00852D79" w:rsidP="00B01AB8">
      <w:pPr>
        <w:rPr>
          <w:rFonts w:ascii="Poppins" w:hAnsi="Poppins" w:cs="Poppins"/>
          <w:b/>
          <w:bCs/>
        </w:rPr>
      </w:pPr>
    </w:p>
    <w:p w14:paraId="1B685C65" w14:textId="781F0932" w:rsidR="00B01AB8" w:rsidRPr="007825B3" w:rsidRDefault="00B01AB8" w:rsidP="00852D79">
      <w:pPr>
        <w:numPr>
          <w:ilvl w:val="0"/>
          <w:numId w:val="2"/>
        </w:numPr>
        <w:rPr>
          <w:rFonts w:ascii="Poppins" w:hAnsi="Poppins" w:cs="Poppins"/>
          <w:b/>
          <w:bCs/>
        </w:rPr>
      </w:pPr>
      <w:r w:rsidRPr="007825B3">
        <w:rPr>
          <w:rFonts w:ascii="Poppins" w:hAnsi="Poppins" w:cs="Poppins"/>
          <w:b/>
          <w:bCs/>
        </w:rPr>
        <w:t>Date Decision Made</w:t>
      </w:r>
    </w:p>
    <w:p w14:paraId="0DAD526E" w14:textId="09D17E27" w:rsidR="00B01AB8" w:rsidRPr="007825B3" w:rsidRDefault="00F51871" w:rsidP="00B01AB8">
      <w:pPr>
        <w:rPr>
          <w:rFonts w:ascii="Poppins" w:hAnsi="Poppins" w:cs="Poppins"/>
          <w:b/>
          <w:bCs/>
        </w:rPr>
      </w:pPr>
      <w:r>
        <w:rPr>
          <w:rFonts w:ascii="Poppins" w:hAnsi="Poppins" w:cs="Poppins"/>
          <w:b/>
          <w:bCs/>
          <w:noProof/>
          <w:sz w:val="20"/>
        </w:rPr>
        <mc:AlternateContent>
          <mc:Choice Requires="wps">
            <w:drawing>
              <wp:anchor distT="0" distB="0" distL="114300" distR="114300" simplePos="0" relativeHeight="251656192" behindDoc="0" locked="0" layoutInCell="1" allowOverlap="1" wp14:anchorId="0311462D" wp14:editId="4D45CCE0">
                <wp:simplePos x="0" y="0"/>
                <wp:positionH relativeFrom="column">
                  <wp:posOffset>0</wp:posOffset>
                </wp:positionH>
                <wp:positionV relativeFrom="paragraph">
                  <wp:posOffset>84455</wp:posOffset>
                </wp:positionV>
                <wp:extent cx="5829300" cy="396875"/>
                <wp:effectExtent l="9525" t="8255" r="9525" b="1397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96875"/>
                        </a:xfrm>
                        <a:prstGeom prst="rect">
                          <a:avLst/>
                        </a:prstGeom>
                        <a:solidFill>
                          <a:srgbClr val="FFFFFF"/>
                        </a:solidFill>
                        <a:ln w="9525">
                          <a:solidFill>
                            <a:srgbClr val="000000"/>
                          </a:solidFill>
                          <a:miter lim="800000"/>
                          <a:headEnd/>
                          <a:tailEnd/>
                        </a:ln>
                      </wps:spPr>
                      <wps:txbx>
                        <w:txbxContent>
                          <w:p w14:paraId="6825EF42" w14:textId="6288B424" w:rsidR="00EE0354" w:rsidRPr="00C90157" w:rsidRDefault="00C90157" w:rsidP="00B01AB8">
                            <w:pPr>
                              <w:rPr>
                                <w:rFonts w:ascii="Poppins" w:hAnsi="Poppins" w:cs="Poppins"/>
                              </w:rPr>
                            </w:pPr>
                            <w:r w:rsidRPr="00C90157">
                              <w:rPr>
                                <w:rFonts w:ascii="Poppins" w:hAnsi="Poppins" w:cs="Poppins"/>
                              </w:rPr>
                              <w:t>18 August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1462D" id="Text Box 17" o:spid="_x0000_s1034" type="#_x0000_t202" style="position:absolute;margin-left:0;margin-top:6.65pt;width:459pt;height:3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">
                <v:textbox>
                  <w:txbxContent>
                    <w:p w14:paraId="6825EF42" w14:textId="6288B424" w:rsidR="00EE0354" w:rsidRPr="00C90157" w:rsidRDefault="00C90157" w:rsidP="00B01AB8">
                      <w:pPr>
                        <w:rPr>
                          <w:rFonts w:ascii="Poppins" w:hAnsi="Poppins" w:cs="Poppins"/>
                        </w:rPr>
                      </w:pPr>
                      <w:r w:rsidRPr="00C90157">
                        <w:rPr>
                          <w:rFonts w:ascii="Poppins" w:hAnsi="Poppins" w:cs="Poppins"/>
                        </w:rPr>
                        <w:t>18 August 2023</w:t>
                      </w:r>
                    </w:p>
                  </w:txbxContent>
                </v:textbox>
              </v:shape>
            </w:pict>
          </mc:Fallback>
        </mc:AlternateContent>
      </w:r>
    </w:p>
    <w:p w14:paraId="4D40013B" w14:textId="77777777" w:rsidR="00DD31EB" w:rsidRPr="007825B3" w:rsidRDefault="00DD31EB" w:rsidP="00DD31EB">
      <w:pPr>
        <w:rPr>
          <w:rFonts w:ascii="Poppins" w:hAnsi="Poppins" w:cs="Poppins"/>
          <w:b/>
          <w:bCs/>
          <w:i/>
          <w:iCs/>
        </w:rPr>
      </w:pPr>
    </w:p>
    <w:p w14:paraId="2B7C01E9" w14:textId="77777777" w:rsidR="00952944" w:rsidRPr="007825B3" w:rsidRDefault="00952944" w:rsidP="00DD31EB">
      <w:pPr>
        <w:pStyle w:val="Heading2"/>
        <w:ind w:left="0"/>
        <w:rPr>
          <w:rFonts w:ascii="Poppins" w:hAnsi="Poppins" w:cs="Poppins"/>
          <w:b/>
          <w:bCs/>
          <w:i/>
          <w:iCs/>
          <w:u w:val="none"/>
        </w:rPr>
      </w:pPr>
    </w:p>
    <w:p w14:paraId="4F621A71" w14:textId="77777777" w:rsidR="00C74F29" w:rsidRPr="007825B3" w:rsidRDefault="00C74F29" w:rsidP="00DD31EB">
      <w:pPr>
        <w:pStyle w:val="Heading2"/>
        <w:ind w:left="0"/>
        <w:rPr>
          <w:rFonts w:ascii="Poppins" w:hAnsi="Poppins" w:cs="Poppins"/>
          <w:b/>
          <w:bCs/>
          <w:i/>
          <w:iCs/>
          <w:u w:val="none"/>
        </w:rPr>
      </w:pPr>
    </w:p>
    <w:p w14:paraId="019D2FE1" w14:textId="77777777" w:rsidR="00DD31EB" w:rsidRPr="007825B3" w:rsidRDefault="00DD31EB" w:rsidP="00DD31EB">
      <w:pPr>
        <w:pStyle w:val="Heading2"/>
        <w:ind w:left="0"/>
        <w:rPr>
          <w:rFonts w:ascii="Poppins" w:hAnsi="Poppins" w:cs="Poppins"/>
          <w:b/>
          <w:bCs/>
          <w:i/>
          <w:iCs/>
          <w:u w:val="none"/>
        </w:rPr>
      </w:pPr>
      <w:r w:rsidRPr="007825B3">
        <w:rPr>
          <w:rFonts w:ascii="Poppins" w:hAnsi="Poppins" w:cs="Poppins"/>
          <w:b/>
          <w:bCs/>
          <w:i/>
          <w:iCs/>
          <w:u w:val="none"/>
        </w:rPr>
        <w:t>To be completed by Democratic Services</w:t>
      </w:r>
    </w:p>
    <w:p w14:paraId="06428184" w14:textId="77777777" w:rsidR="00DD31EB" w:rsidRPr="007825B3" w:rsidRDefault="00DD31EB" w:rsidP="00EE0354">
      <w:pPr>
        <w:rPr>
          <w:rFonts w:ascii="Poppins" w:hAnsi="Poppins" w:cs="Poppins"/>
          <w:b/>
          <w:bCs/>
        </w:rPr>
      </w:pPr>
    </w:p>
    <w:p w14:paraId="406F4FF7" w14:textId="77777777" w:rsidR="00DD31EB" w:rsidRPr="007825B3" w:rsidRDefault="00DD31EB" w:rsidP="00EE0354">
      <w:pPr>
        <w:rPr>
          <w:rFonts w:ascii="Poppins" w:hAnsi="Poppins" w:cs="Poppins"/>
          <w:b/>
          <w:bCs/>
        </w:rPr>
      </w:pPr>
    </w:p>
    <w:p w14:paraId="095B7FBF" w14:textId="77777777" w:rsidR="00EE0354" w:rsidRPr="007825B3" w:rsidRDefault="00DD31EB" w:rsidP="00EE0354">
      <w:pPr>
        <w:rPr>
          <w:rFonts w:ascii="Poppins" w:hAnsi="Poppins" w:cs="Poppins"/>
          <w:b/>
          <w:bCs/>
        </w:rPr>
      </w:pPr>
      <w:r w:rsidRPr="007825B3">
        <w:rPr>
          <w:rFonts w:ascii="Poppins" w:hAnsi="Poppins" w:cs="Poppins"/>
          <w:b/>
          <w:bCs/>
        </w:rPr>
        <w:t>9</w:t>
      </w:r>
      <w:r w:rsidR="00EE0354" w:rsidRPr="007825B3">
        <w:rPr>
          <w:rFonts w:ascii="Poppins" w:hAnsi="Poppins" w:cs="Poppins"/>
          <w:b/>
          <w:bCs/>
        </w:rPr>
        <w:t>.  Is this decision subject to call-in and if so expiry date of call-in period</w:t>
      </w:r>
    </w:p>
    <w:p w14:paraId="164081C7" w14:textId="77777777" w:rsidR="00EE0354" w:rsidRPr="007825B3" w:rsidRDefault="00EE0354" w:rsidP="00EE0354">
      <w:pPr>
        <w:rPr>
          <w:rFonts w:ascii="Poppins" w:hAnsi="Poppins" w:cs="Poppins"/>
          <w:b/>
          <w:bCs/>
        </w:rPr>
      </w:pPr>
    </w:p>
    <w:p w14:paraId="43BF7C65" w14:textId="4ACCCDC3" w:rsidR="00EE0354" w:rsidRPr="007825B3" w:rsidRDefault="00F51871" w:rsidP="00EE0354">
      <w:pPr>
        <w:rPr>
          <w:rFonts w:ascii="Poppins" w:hAnsi="Poppins" w:cs="Poppins"/>
          <w:b/>
          <w:bCs/>
        </w:rPr>
      </w:pPr>
      <w:r>
        <w:rPr>
          <w:rFonts w:ascii="Poppins" w:hAnsi="Poppins" w:cs="Poppins"/>
          <w:noProof/>
        </w:rPr>
        <mc:AlternateContent>
          <mc:Choice Requires="wps">
            <w:drawing>
              <wp:anchor distT="0" distB="0" distL="114300" distR="114300" simplePos="0" relativeHeight="251663360" behindDoc="0" locked="0" layoutInCell="1" allowOverlap="1" wp14:anchorId="48BDE598" wp14:editId="192F689B">
                <wp:simplePos x="0" y="0"/>
                <wp:positionH relativeFrom="column">
                  <wp:posOffset>0</wp:posOffset>
                </wp:positionH>
                <wp:positionV relativeFrom="paragraph">
                  <wp:posOffset>0</wp:posOffset>
                </wp:positionV>
                <wp:extent cx="5829300" cy="457835"/>
                <wp:effectExtent l="9525" t="9525" r="9525" b="889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57835"/>
                        </a:xfrm>
                        <a:prstGeom prst="rect">
                          <a:avLst/>
                        </a:prstGeom>
                        <a:solidFill>
                          <a:srgbClr val="FFFFFF"/>
                        </a:solidFill>
                        <a:ln w="9525">
                          <a:solidFill>
                            <a:srgbClr val="000000"/>
                          </a:solidFill>
                          <a:miter lim="800000"/>
                          <a:headEnd/>
                          <a:tailEnd/>
                        </a:ln>
                      </wps:spPr>
                      <wps:txbx>
                        <w:txbxContent>
                          <w:p w14:paraId="6ECBE4A6" w14:textId="6F216312" w:rsidR="00EE0354" w:rsidRPr="002346C9" w:rsidRDefault="00F51871" w:rsidP="00EE0354">
                            <w:pPr>
                              <w:rPr>
                                <w:rFonts w:ascii="Arial" w:hAnsi="Arial" w:cs="Arial"/>
                              </w:rPr>
                            </w:pPr>
                            <w:r w:rsidRPr="00F51871">
                              <w:rPr>
                                <w:rFonts w:ascii="Arial" w:hAnsi="Arial" w:cs="Arial"/>
                              </w:rPr>
                              <w:t xml:space="preserve">Yes, the call-in period expires at 5.00pm </w:t>
                            </w:r>
                            <w:r>
                              <w:rPr>
                                <w:rFonts w:ascii="Arial" w:hAnsi="Arial" w:cs="Arial"/>
                              </w:rPr>
                              <w:t xml:space="preserve">on Tuesday 29 </w:t>
                            </w:r>
                            <w:r w:rsidRPr="00F51871">
                              <w:rPr>
                                <w:rFonts w:ascii="Arial" w:hAnsi="Arial" w:cs="Arial"/>
                              </w:rPr>
                              <w:t>August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DE598" id="Text Box 27" o:spid="_x0000_s1035" type="#_x0000_t202" style="position:absolute;margin-left:0;margin-top:0;width:459pt;height:3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">
                <v:textbox>
                  <w:txbxContent>
                    <w:p w14:paraId="6ECBE4A6" w14:textId="6F216312" w:rsidR="00EE0354" w:rsidRPr="002346C9" w:rsidRDefault="00F51871" w:rsidP="00EE0354">
                      <w:pPr>
                        <w:rPr>
                          <w:rFonts w:ascii="Arial" w:hAnsi="Arial" w:cs="Arial"/>
                        </w:rPr>
                      </w:pPr>
                      <w:r w:rsidRPr="00F51871">
                        <w:rPr>
                          <w:rFonts w:ascii="Arial" w:hAnsi="Arial" w:cs="Arial"/>
                        </w:rPr>
                        <w:t xml:space="preserve">Yes, the call-in period expires at 5.00pm </w:t>
                      </w:r>
                      <w:r>
                        <w:rPr>
                          <w:rFonts w:ascii="Arial" w:hAnsi="Arial" w:cs="Arial"/>
                        </w:rPr>
                        <w:t xml:space="preserve">on Tuesday 29 </w:t>
                      </w:r>
                      <w:r w:rsidRPr="00F51871">
                        <w:rPr>
                          <w:rFonts w:ascii="Arial" w:hAnsi="Arial" w:cs="Arial"/>
                        </w:rPr>
                        <w:t>August 2023</w:t>
                      </w:r>
                    </w:p>
                  </w:txbxContent>
                </v:textbox>
              </v:shape>
            </w:pict>
          </mc:Fallback>
        </mc:AlternateContent>
      </w:r>
    </w:p>
    <w:p w14:paraId="24140503" w14:textId="77777777" w:rsidR="00EE0354" w:rsidRPr="007825B3" w:rsidRDefault="00EE0354" w:rsidP="00EE0354">
      <w:pPr>
        <w:rPr>
          <w:rFonts w:ascii="Poppins" w:hAnsi="Poppins" w:cs="Poppins"/>
          <w:b/>
          <w:bCs/>
        </w:rPr>
      </w:pPr>
    </w:p>
    <w:p w14:paraId="2F110128" w14:textId="77777777" w:rsidR="00DD31EB" w:rsidRPr="007825B3" w:rsidRDefault="00DD31EB" w:rsidP="00EE0354">
      <w:pPr>
        <w:rPr>
          <w:rFonts w:ascii="Poppins" w:hAnsi="Poppins" w:cs="Poppins"/>
          <w:b/>
          <w:bCs/>
        </w:rPr>
      </w:pPr>
    </w:p>
    <w:p w14:paraId="3A6636CB" w14:textId="77777777" w:rsidR="00DD31EB" w:rsidRPr="007825B3" w:rsidRDefault="00DD31EB" w:rsidP="00EE0354">
      <w:pPr>
        <w:rPr>
          <w:rFonts w:ascii="Poppins" w:hAnsi="Poppins" w:cs="Poppins"/>
          <w:b/>
          <w:bCs/>
        </w:rPr>
      </w:pPr>
    </w:p>
    <w:p w14:paraId="7E50ECB9" w14:textId="77777777" w:rsidR="00EE0354" w:rsidRPr="007825B3" w:rsidRDefault="00EE0354" w:rsidP="00EE0354">
      <w:pPr>
        <w:rPr>
          <w:rFonts w:ascii="Poppins" w:hAnsi="Poppins" w:cs="Poppins"/>
          <w:b/>
          <w:bCs/>
        </w:rPr>
      </w:pPr>
      <w:r w:rsidRPr="007825B3">
        <w:rPr>
          <w:rFonts w:ascii="Poppins" w:hAnsi="Poppins" w:cs="Poppins"/>
          <w:b/>
          <w:bCs/>
        </w:rPr>
        <w:t>1</w:t>
      </w:r>
      <w:r w:rsidR="00DD31EB" w:rsidRPr="007825B3">
        <w:rPr>
          <w:rFonts w:ascii="Poppins" w:hAnsi="Poppins" w:cs="Poppins"/>
          <w:b/>
          <w:bCs/>
        </w:rPr>
        <w:t>0</w:t>
      </w:r>
      <w:r w:rsidRPr="007825B3">
        <w:rPr>
          <w:rFonts w:ascii="Poppins" w:hAnsi="Poppins" w:cs="Poppins"/>
          <w:b/>
          <w:bCs/>
        </w:rPr>
        <w:t>.  Date of Publication</w:t>
      </w:r>
    </w:p>
    <w:p w14:paraId="01967364" w14:textId="3356D1CC" w:rsidR="00EE0354" w:rsidRPr="007825B3" w:rsidRDefault="00F51871" w:rsidP="00EE0354">
      <w:pPr>
        <w:rPr>
          <w:rFonts w:ascii="Poppins" w:hAnsi="Poppins" w:cs="Poppins"/>
          <w:b/>
          <w:bCs/>
        </w:rPr>
      </w:pPr>
      <w:r>
        <w:rPr>
          <w:rFonts w:ascii="Poppins" w:hAnsi="Poppins" w:cs="Poppins"/>
          <w:noProof/>
        </w:rPr>
        <mc:AlternateContent>
          <mc:Choice Requires="wps">
            <w:drawing>
              <wp:anchor distT="0" distB="0" distL="114300" distR="114300" simplePos="0" relativeHeight="251661312" behindDoc="0" locked="0" layoutInCell="1" allowOverlap="1" wp14:anchorId="381DC95F" wp14:editId="03ECED43">
                <wp:simplePos x="0" y="0"/>
                <wp:positionH relativeFrom="column">
                  <wp:posOffset>0</wp:posOffset>
                </wp:positionH>
                <wp:positionV relativeFrom="paragraph">
                  <wp:posOffset>121920</wp:posOffset>
                </wp:positionV>
                <wp:extent cx="5829300" cy="427990"/>
                <wp:effectExtent l="9525" t="7620" r="9525" b="12065"/>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27990"/>
                        </a:xfrm>
                        <a:prstGeom prst="rect">
                          <a:avLst/>
                        </a:prstGeom>
                        <a:solidFill>
                          <a:srgbClr val="FFFFFF"/>
                        </a:solidFill>
                        <a:ln w="9525">
                          <a:solidFill>
                            <a:srgbClr val="000000"/>
                          </a:solidFill>
                          <a:miter lim="800000"/>
                          <a:headEnd/>
                          <a:tailEnd/>
                        </a:ln>
                      </wps:spPr>
                      <wps:txbx>
                        <w:txbxContent>
                          <w:p w14:paraId="3884114A" w14:textId="2B6CE645" w:rsidR="00EE0354" w:rsidRPr="002346C9" w:rsidRDefault="00D813B0" w:rsidP="00EE0354">
                            <w:pPr>
                              <w:rPr>
                                <w:rFonts w:ascii="Arial" w:hAnsi="Arial" w:cs="Arial"/>
                              </w:rPr>
                            </w:pPr>
                            <w:r>
                              <w:rPr>
                                <w:rFonts w:ascii="Arial" w:hAnsi="Arial" w:cs="Arial"/>
                              </w:rPr>
                              <w:t>21 August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DC95F" id="Text Box 25" o:spid="_x0000_s1036" type="#_x0000_t202" style="position:absolute;margin-left:0;margin-top:9.6pt;width:459pt;height:3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">
                <v:textbox>
                  <w:txbxContent>
                    <w:p w14:paraId="3884114A" w14:textId="2B6CE645" w:rsidR="00EE0354" w:rsidRPr="002346C9" w:rsidRDefault="00D813B0" w:rsidP="00EE0354">
                      <w:pPr>
                        <w:rPr>
                          <w:rFonts w:ascii="Arial" w:hAnsi="Arial" w:cs="Arial"/>
                        </w:rPr>
                      </w:pPr>
                      <w:r>
                        <w:rPr>
                          <w:rFonts w:ascii="Arial" w:hAnsi="Arial" w:cs="Arial"/>
                        </w:rPr>
                        <w:t>21 August 2023</w:t>
                      </w:r>
                    </w:p>
                  </w:txbxContent>
                </v:textbox>
              </v:shape>
            </w:pict>
          </mc:Fallback>
        </mc:AlternateContent>
      </w:r>
    </w:p>
    <w:p w14:paraId="03D57250" w14:textId="77777777" w:rsidR="0086043E" w:rsidRPr="007825B3" w:rsidRDefault="0086043E" w:rsidP="00EE0354">
      <w:pPr>
        <w:rPr>
          <w:rFonts w:ascii="Poppins" w:hAnsi="Poppins" w:cs="Poppins"/>
          <w:b/>
          <w:bCs/>
        </w:rPr>
      </w:pPr>
    </w:p>
    <w:p w14:paraId="2E8F1645" w14:textId="77777777" w:rsidR="0086043E" w:rsidRPr="007825B3" w:rsidRDefault="0086043E" w:rsidP="00EE0354">
      <w:pPr>
        <w:rPr>
          <w:rFonts w:ascii="Poppins" w:hAnsi="Poppins" w:cs="Poppins"/>
          <w:b/>
          <w:bCs/>
        </w:rPr>
      </w:pPr>
    </w:p>
    <w:p w14:paraId="425624AC" w14:textId="77777777" w:rsidR="00DD31EB" w:rsidRPr="007825B3" w:rsidRDefault="00DD31EB" w:rsidP="00EE0354">
      <w:pPr>
        <w:rPr>
          <w:rFonts w:ascii="Poppins" w:hAnsi="Poppins" w:cs="Poppins"/>
          <w:b/>
          <w:bCs/>
        </w:rPr>
      </w:pPr>
    </w:p>
    <w:p w14:paraId="7DC9BF99" w14:textId="77777777" w:rsidR="00DD31EB" w:rsidRPr="007825B3" w:rsidRDefault="00DD31EB" w:rsidP="00EE0354">
      <w:pPr>
        <w:rPr>
          <w:rFonts w:ascii="Poppins" w:hAnsi="Poppins" w:cs="Poppins"/>
          <w:b/>
          <w:bCs/>
        </w:rPr>
      </w:pPr>
    </w:p>
    <w:p w14:paraId="3FC84253" w14:textId="77777777" w:rsidR="00EE0354" w:rsidRPr="007825B3" w:rsidRDefault="00EE0354" w:rsidP="00EE0354">
      <w:pPr>
        <w:rPr>
          <w:rFonts w:ascii="Poppins" w:hAnsi="Poppins" w:cs="Poppins"/>
          <w:b/>
          <w:bCs/>
          <w:u w:val="single"/>
        </w:rPr>
      </w:pPr>
      <w:r w:rsidRPr="007825B3">
        <w:rPr>
          <w:rFonts w:ascii="Poppins" w:hAnsi="Poppins" w:cs="Poppins"/>
          <w:b/>
          <w:bCs/>
        </w:rPr>
        <w:t>1</w:t>
      </w:r>
      <w:r w:rsidR="00DD31EB" w:rsidRPr="007825B3">
        <w:rPr>
          <w:rFonts w:ascii="Poppins" w:hAnsi="Poppins" w:cs="Poppins"/>
          <w:b/>
          <w:bCs/>
        </w:rPr>
        <w:t>1</w:t>
      </w:r>
      <w:r w:rsidRPr="007825B3">
        <w:rPr>
          <w:rFonts w:ascii="Poppins" w:hAnsi="Poppins" w:cs="Poppins"/>
          <w:b/>
          <w:bCs/>
        </w:rPr>
        <w:t>.  Implementation Date (if decision not called in)</w:t>
      </w:r>
    </w:p>
    <w:p w14:paraId="00A539CE" w14:textId="4A5C3B33" w:rsidR="00EE0354" w:rsidRPr="007825B3" w:rsidRDefault="00F51871" w:rsidP="00EE0354">
      <w:pPr>
        <w:rPr>
          <w:rFonts w:ascii="Poppins" w:hAnsi="Poppins" w:cs="Poppins"/>
          <w:b/>
        </w:rPr>
      </w:pPr>
      <w:r>
        <w:rPr>
          <w:rFonts w:ascii="Poppins" w:hAnsi="Poppins" w:cs="Poppins"/>
          <w:noProof/>
        </w:rPr>
        <mc:AlternateContent>
          <mc:Choice Requires="wps">
            <w:drawing>
              <wp:anchor distT="0" distB="0" distL="114300" distR="114300" simplePos="0" relativeHeight="251662336" behindDoc="0" locked="0" layoutInCell="1" allowOverlap="1" wp14:anchorId="69C30120" wp14:editId="25DDD5B5">
                <wp:simplePos x="0" y="0"/>
                <wp:positionH relativeFrom="column">
                  <wp:posOffset>0</wp:posOffset>
                </wp:positionH>
                <wp:positionV relativeFrom="paragraph">
                  <wp:posOffset>85725</wp:posOffset>
                </wp:positionV>
                <wp:extent cx="5829300" cy="520065"/>
                <wp:effectExtent l="9525" t="9525" r="9525" b="13335"/>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20065"/>
                        </a:xfrm>
                        <a:prstGeom prst="rect">
                          <a:avLst/>
                        </a:prstGeom>
                        <a:solidFill>
                          <a:srgbClr val="FFFFFF"/>
                        </a:solidFill>
                        <a:ln w="9525">
                          <a:solidFill>
                            <a:srgbClr val="000000"/>
                          </a:solidFill>
                          <a:miter lim="800000"/>
                          <a:headEnd/>
                          <a:tailEnd/>
                        </a:ln>
                      </wps:spPr>
                      <wps:txbx>
                        <w:txbxContent>
                          <w:p w14:paraId="0BC26189" w14:textId="02FF804E" w:rsidR="00EE0354" w:rsidRPr="002346C9" w:rsidRDefault="00F51871" w:rsidP="00EE0354">
                            <w:pPr>
                              <w:rPr>
                                <w:rFonts w:ascii="Arial" w:hAnsi="Arial" w:cs="Arial"/>
                              </w:rPr>
                            </w:pPr>
                            <w:r>
                              <w:rPr>
                                <w:rFonts w:ascii="Arial" w:hAnsi="Arial" w:cs="Arial"/>
                              </w:rPr>
                              <w:t xml:space="preserve">After </w:t>
                            </w:r>
                            <w:r w:rsidRPr="00F51871">
                              <w:rPr>
                                <w:rFonts w:ascii="Arial" w:hAnsi="Arial" w:cs="Arial"/>
                              </w:rPr>
                              <w:t>5.00pm on Tuesday 29 August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30120" id="Text Box 26" o:spid="_x0000_s1037" type="#_x0000_t202" style="position:absolute;margin-left:0;margin-top:6.75pt;width:459pt;height:4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">
                <v:textbox>
                  <w:txbxContent>
                    <w:p w14:paraId="0BC26189" w14:textId="02FF804E" w:rsidR="00EE0354" w:rsidRPr="002346C9" w:rsidRDefault="00F51871" w:rsidP="00EE0354">
                      <w:pPr>
                        <w:rPr>
                          <w:rFonts w:ascii="Arial" w:hAnsi="Arial" w:cs="Arial"/>
                        </w:rPr>
                      </w:pPr>
                      <w:r>
                        <w:rPr>
                          <w:rFonts w:ascii="Arial" w:hAnsi="Arial" w:cs="Arial"/>
                        </w:rPr>
                        <w:t xml:space="preserve">After </w:t>
                      </w:r>
                      <w:r w:rsidRPr="00F51871">
                        <w:rPr>
                          <w:rFonts w:ascii="Arial" w:hAnsi="Arial" w:cs="Arial"/>
                        </w:rPr>
                        <w:t>5.00pm on Tuesday 29 August 2023</w:t>
                      </w:r>
                    </w:p>
                  </w:txbxContent>
                </v:textbox>
              </v:shape>
            </w:pict>
          </mc:Fallback>
        </mc:AlternateContent>
      </w:r>
    </w:p>
    <w:p w14:paraId="5DA74A88" w14:textId="77777777" w:rsidR="00EE0354" w:rsidRPr="007825B3" w:rsidRDefault="00EE0354" w:rsidP="00EE0354">
      <w:pPr>
        <w:rPr>
          <w:rFonts w:ascii="Poppins" w:hAnsi="Poppins" w:cs="Poppins"/>
          <w:b/>
        </w:rPr>
      </w:pPr>
    </w:p>
    <w:p w14:paraId="75E3342C" w14:textId="77777777" w:rsidR="00F84BF5" w:rsidRPr="007825B3" w:rsidRDefault="00F84BF5" w:rsidP="00B01AB8">
      <w:pPr>
        <w:ind w:left="360"/>
        <w:rPr>
          <w:rFonts w:ascii="Poppins" w:hAnsi="Poppins" w:cs="Poppins"/>
        </w:rPr>
      </w:pPr>
    </w:p>
    <w:p w14:paraId="28556F73" w14:textId="77777777" w:rsidR="00DD31EB" w:rsidRPr="007825B3" w:rsidRDefault="00DD31EB" w:rsidP="00685216">
      <w:pPr>
        <w:ind w:left="360"/>
        <w:rPr>
          <w:rFonts w:ascii="Poppins" w:hAnsi="Poppins" w:cs="Poppins"/>
          <w:lang w:eastAsia="en-GB"/>
        </w:rPr>
      </w:pPr>
    </w:p>
    <w:p w14:paraId="70A1652B" w14:textId="77777777" w:rsidR="00DD31EB" w:rsidRPr="007825B3" w:rsidRDefault="00DD31EB" w:rsidP="007E388D">
      <w:pPr>
        <w:rPr>
          <w:rFonts w:ascii="Poppins" w:hAnsi="Poppins" w:cs="Poppins"/>
          <w:lang w:eastAsia="en-GB"/>
        </w:rPr>
      </w:pPr>
    </w:p>
    <w:p w14:paraId="7AB30D04" w14:textId="77777777" w:rsidR="00685216" w:rsidRPr="007825B3" w:rsidRDefault="00685216" w:rsidP="002346C9">
      <w:pPr>
        <w:rPr>
          <w:rFonts w:ascii="Poppins" w:hAnsi="Poppins" w:cs="Poppins"/>
        </w:rPr>
      </w:pPr>
    </w:p>
    <w:sectPr w:rsidR="00685216" w:rsidRPr="007825B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C3AB5" w14:textId="77777777" w:rsidR="00911264" w:rsidRDefault="00911264" w:rsidP="00890D87">
      <w:r>
        <w:separator/>
      </w:r>
    </w:p>
  </w:endnote>
  <w:endnote w:type="continuationSeparator" w:id="0">
    <w:p w14:paraId="2BACA45D" w14:textId="77777777" w:rsidR="00911264" w:rsidRDefault="00911264" w:rsidP="00890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4B9E5" w14:textId="77777777" w:rsidR="00911264" w:rsidRDefault="00911264" w:rsidP="00890D87">
      <w:r>
        <w:separator/>
      </w:r>
    </w:p>
  </w:footnote>
  <w:footnote w:type="continuationSeparator" w:id="0">
    <w:p w14:paraId="7CCEBB22" w14:textId="77777777" w:rsidR="00911264" w:rsidRDefault="00911264" w:rsidP="00890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07CF5"/>
    <w:multiLevelType w:val="hybridMultilevel"/>
    <w:tmpl w:val="11564F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FEB1714"/>
    <w:multiLevelType w:val="hybridMultilevel"/>
    <w:tmpl w:val="C6F89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2E10A6"/>
    <w:multiLevelType w:val="hybridMultilevel"/>
    <w:tmpl w:val="D4AC76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55886758">
    <w:abstractNumId w:val="2"/>
  </w:num>
  <w:num w:numId="2" w16cid:durableId="997804345">
    <w:abstractNumId w:val="0"/>
  </w:num>
  <w:num w:numId="3" w16cid:durableId="1290667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868"/>
    <w:rsid w:val="000208C6"/>
    <w:rsid w:val="00042056"/>
    <w:rsid w:val="00044B92"/>
    <w:rsid w:val="00061C6D"/>
    <w:rsid w:val="000A6318"/>
    <w:rsid w:val="001115C2"/>
    <w:rsid w:val="001355A0"/>
    <w:rsid w:val="0014190C"/>
    <w:rsid w:val="001C1C92"/>
    <w:rsid w:val="002346C9"/>
    <w:rsid w:val="002953AF"/>
    <w:rsid w:val="002E4A63"/>
    <w:rsid w:val="00374381"/>
    <w:rsid w:val="003863E8"/>
    <w:rsid w:val="004C4140"/>
    <w:rsid w:val="00685216"/>
    <w:rsid w:val="00711153"/>
    <w:rsid w:val="007236BB"/>
    <w:rsid w:val="007509A9"/>
    <w:rsid w:val="007825B3"/>
    <w:rsid w:val="007E0FB4"/>
    <w:rsid w:val="007E388D"/>
    <w:rsid w:val="008057E0"/>
    <w:rsid w:val="0082325D"/>
    <w:rsid w:val="00852D79"/>
    <w:rsid w:val="0086043E"/>
    <w:rsid w:val="00890D87"/>
    <w:rsid w:val="008C1A65"/>
    <w:rsid w:val="00911264"/>
    <w:rsid w:val="00952944"/>
    <w:rsid w:val="00973D84"/>
    <w:rsid w:val="00992868"/>
    <w:rsid w:val="009B2878"/>
    <w:rsid w:val="009C0968"/>
    <w:rsid w:val="00A238E2"/>
    <w:rsid w:val="00A42085"/>
    <w:rsid w:val="00AA20CC"/>
    <w:rsid w:val="00AA36E0"/>
    <w:rsid w:val="00AC4ADE"/>
    <w:rsid w:val="00B01AB8"/>
    <w:rsid w:val="00B10AA4"/>
    <w:rsid w:val="00BA0951"/>
    <w:rsid w:val="00BA15E9"/>
    <w:rsid w:val="00BA4D6C"/>
    <w:rsid w:val="00C71E58"/>
    <w:rsid w:val="00C74F29"/>
    <w:rsid w:val="00C90157"/>
    <w:rsid w:val="00CA6216"/>
    <w:rsid w:val="00D10A62"/>
    <w:rsid w:val="00D10CB0"/>
    <w:rsid w:val="00D1535A"/>
    <w:rsid w:val="00D813B0"/>
    <w:rsid w:val="00D84F38"/>
    <w:rsid w:val="00D87225"/>
    <w:rsid w:val="00DB1AD7"/>
    <w:rsid w:val="00DC0025"/>
    <w:rsid w:val="00DD31EB"/>
    <w:rsid w:val="00DF5223"/>
    <w:rsid w:val="00E07247"/>
    <w:rsid w:val="00E36536"/>
    <w:rsid w:val="00EE0354"/>
    <w:rsid w:val="00F50BF2"/>
    <w:rsid w:val="00F51871"/>
    <w:rsid w:val="00F569C0"/>
    <w:rsid w:val="00F65069"/>
    <w:rsid w:val="00F662CB"/>
    <w:rsid w:val="00F84BF5"/>
    <w:rsid w:val="00FA71A9"/>
    <w:rsid w:val="00FD0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14:docId w14:val="70BF134D"/>
  <w15:chartTrackingRefBased/>
  <w15:docId w15:val="{17BC7308-BE06-486B-8EDF-1CB109BF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qFormat/>
    <w:pPr>
      <w:keepNext/>
      <w:ind w:left="360"/>
      <w:outlineLvl w:val="1"/>
    </w:pPr>
    <w:rPr>
      <w:rFonts w:ascii="Arial" w:hAnsi="Arial"/>
      <w:szCs w:val="20"/>
      <w:u w:val="single"/>
    </w:rPr>
  </w:style>
  <w:style w:type="paragraph" w:styleId="Heading4">
    <w:name w:val="heading 4"/>
    <w:basedOn w:val="Normal"/>
    <w:next w:val="Normal"/>
    <w:qFormat/>
    <w:pPr>
      <w:keepNext/>
      <w:outlineLvl w:val="3"/>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rPr>
      <w:rFonts w:ascii="Arial" w:hAnsi="Arial"/>
      <w:szCs w:val="20"/>
      <w:lang w:val="en-US"/>
    </w:rPr>
  </w:style>
  <w:style w:type="character" w:customStyle="1" w:styleId="HeaderChar">
    <w:name w:val="Header Char"/>
    <w:link w:val="Header"/>
    <w:semiHidden/>
    <w:rsid w:val="00BA0951"/>
    <w:rPr>
      <w:rFonts w:ascii="Arial" w:hAnsi="Arial"/>
      <w:sz w:val="24"/>
      <w:lang w:val="en-US" w:eastAsia="en-US"/>
    </w:rPr>
  </w:style>
  <w:style w:type="character" w:customStyle="1" w:styleId="Heading2Char">
    <w:name w:val="Heading 2 Char"/>
    <w:link w:val="Heading2"/>
    <w:rsid w:val="00EE0354"/>
    <w:rPr>
      <w:rFonts w:ascii="Arial" w:hAnsi="Arial"/>
      <w:sz w:val="24"/>
      <w:u w:val="single"/>
      <w:lang w:eastAsia="en-US"/>
    </w:rPr>
  </w:style>
  <w:style w:type="paragraph" w:styleId="ListParagraph">
    <w:name w:val="List Paragraph"/>
    <w:basedOn w:val="Normal"/>
    <w:uiPriority w:val="34"/>
    <w:qFormat/>
    <w:rsid w:val="00E36536"/>
    <w:pPr>
      <w:ind w:left="720"/>
    </w:pPr>
    <w:rPr>
      <w:rFonts w:ascii="Arial" w:hAnsi="Arial"/>
      <w:szCs w:val="20"/>
    </w:rPr>
  </w:style>
  <w:style w:type="paragraph" w:styleId="BodyTextIndent">
    <w:name w:val="Body Text Indent"/>
    <w:basedOn w:val="Normal"/>
    <w:link w:val="BodyTextIndentChar"/>
    <w:semiHidden/>
    <w:rsid w:val="002953AF"/>
    <w:pPr>
      <w:ind w:left="720"/>
    </w:pPr>
    <w:rPr>
      <w:rFonts w:ascii="Arial" w:hAnsi="Arial"/>
      <w:szCs w:val="20"/>
    </w:rPr>
  </w:style>
  <w:style w:type="character" w:customStyle="1" w:styleId="BodyTextIndentChar">
    <w:name w:val="Body Text Indent Char"/>
    <w:link w:val="BodyTextIndent"/>
    <w:semiHidden/>
    <w:rsid w:val="002953AF"/>
    <w:rPr>
      <w:rFonts w:ascii="Arial" w:hAnsi="Arial"/>
      <w:sz w:val="24"/>
      <w:lang w:eastAsia="en-US"/>
    </w:rPr>
  </w:style>
  <w:style w:type="character" w:styleId="Strong">
    <w:name w:val="Strong"/>
    <w:uiPriority w:val="22"/>
    <w:qFormat/>
    <w:rsid w:val="00A238E2"/>
    <w:rPr>
      <w:b/>
      <w:bCs/>
    </w:rPr>
  </w:style>
  <w:style w:type="character" w:styleId="Hyperlink">
    <w:name w:val="Hyperlink"/>
    <w:uiPriority w:val="99"/>
    <w:unhideWhenUsed/>
    <w:rsid w:val="00711153"/>
    <w:rPr>
      <w:color w:val="0563C1"/>
      <w:u w:val="single"/>
    </w:rPr>
  </w:style>
  <w:style w:type="character" w:styleId="UnresolvedMention">
    <w:name w:val="Unresolved Mention"/>
    <w:uiPriority w:val="99"/>
    <w:semiHidden/>
    <w:unhideWhenUsed/>
    <w:rsid w:val="00711153"/>
    <w:rPr>
      <w:color w:val="605E5C"/>
      <w:shd w:val="clear" w:color="auto" w:fill="E1DFDD"/>
    </w:rPr>
  </w:style>
  <w:style w:type="character" w:styleId="FollowedHyperlink">
    <w:name w:val="FollowedHyperlink"/>
    <w:uiPriority w:val="99"/>
    <w:semiHidden/>
    <w:unhideWhenUsed/>
    <w:rsid w:val="007E0FB4"/>
    <w:rPr>
      <w:color w:val="954F72"/>
      <w:u w:val="single"/>
    </w:rPr>
  </w:style>
  <w:style w:type="paragraph" w:styleId="Footer">
    <w:name w:val="footer"/>
    <w:basedOn w:val="Normal"/>
    <w:link w:val="FooterChar"/>
    <w:uiPriority w:val="99"/>
    <w:unhideWhenUsed/>
    <w:rsid w:val="00890D87"/>
    <w:pPr>
      <w:tabs>
        <w:tab w:val="center" w:pos="4513"/>
        <w:tab w:val="right" w:pos="9026"/>
      </w:tabs>
    </w:pPr>
  </w:style>
  <w:style w:type="character" w:customStyle="1" w:styleId="FooterChar">
    <w:name w:val="Footer Char"/>
    <w:link w:val="Footer"/>
    <w:uiPriority w:val="99"/>
    <w:rsid w:val="00890D8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3101">
      <w:bodyDiv w:val="1"/>
      <w:marLeft w:val="0"/>
      <w:marRight w:val="0"/>
      <w:marTop w:val="0"/>
      <w:marBottom w:val="0"/>
      <w:divBdr>
        <w:top w:val="none" w:sz="0" w:space="0" w:color="auto"/>
        <w:left w:val="none" w:sz="0" w:space="0" w:color="auto"/>
        <w:bottom w:val="none" w:sz="0" w:space="0" w:color="auto"/>
        <w:right w:val="none" w:sz="0" w:space="0" w:color="auto"/>
      </w:divBdr>
    </w:div>
    <w:div w:id="1175345696">
      <w:bodyDiv w:val="1"/>
      <w:marLeft w:val="0"/>
      <w:marRight w:val="0"/>
      <w:marTop w:val="0"/>
      <w:marBottom w:val="0"/>
      <w:divBdr>
        <w:top w:val="none" w:sz="0" w:space="0" w:color="auto"/>
        <w:left w:val="none" w:sz="0" w:space="0" w:color="auto"/>
        <w:bottom w:val="none" w:sz="0" w:space="0" w:color="auto"/>
        <w:right w:val="none" w:sz="0" w:space="0" w:color="auto"/>
      </w:divBdr>
    </w:div>
    <w:div w:id="1347562959">
      <w:bodyDiv w:val="1"/>
      <w:marLeft w:val="0"/>
      <w:marRight w:val="0"/>
      <w:marTop w:val="0"/>
      <w:marBottom w:val="0"/>
      <w:divBdr>
        <w:top w:val="none" w:sz="0" w:space="0" w:color="auto"/>
        <w:left w:val="none" w:sz="0" w:space="0" w:color="auto"/>
        <w:bottom w:val="none" w:sz="0" w:space="0" w:color="auto"/>
        <w:right w:val="none" w:sz="0" w:space="0" w:color="auto"/>
      </w:divBdr>
    </w:div>
    <w:div w:id="179505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mocracy.northtyneside.gov.uk/documents/s11844/Procurement%20Plan%202023-2024.pdf" TargetMode="External"/><Relationship Id="rId3" Type="http://schemas.openxmlformats.org/officeDocument/2006/relationships/settings" Target="settings.xml"/><Relationship Id="rId7" Type="http://schemas.openxmlformats.org/officeDocument/2006/relationships/hyperlink" Target="https://democracy.northtyneside.gov.uk/documents/s11844/Procurement%20Plan%202023-20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79</Words>
  <Characters>456</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1</vt:lpstr>
    </vt:vector>
  </TitlesOfParts>
  <Company>North Tyneside Council</Company>
  <LinksUpToDate>false</LinksUpToDate>
  <CharactersWithSpaces>534</CharactersWithSpaces>
  <SharedDoc>false</SharedDoc>
  <HLinks>
    <vt:vector size="6" baseType="variant">
      <vt:variant>
        <vt:i4>4325447</vt:i4>
      </vt:variant>
      <vt:variant>
        <vt:i4>0</vt:i4>
      </vt:variant>
      <vt:variant>
        <vt:i4>0</vt:i4>
      </vt:variant>
      <vt:variant>
        <vt:i4>5</vt:i4>
      </vt:variant>
      <vt:variant>
        <vt:lpwstr>https://democracy.northtyneside.gov.uk/ieListDocuments.aspx?CId=174&amp;MId=645&amp;Ver=4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eker1910</dc:creator>
  <cp:keywords/>
  <dc:description/>
  <cp:lastModifiedBy>Michael Robson</cp:lastModifiedBy>
  <cp:revision>2</cp:revision>
  <dcterms:created xsi:type="dcterms:W3CDTF">2023-08-21T13:03:00Z</dcterms:created>
  <dcterms:modified xsi:type="dcterms:W3CDTF">2023-08-21T13:03:00Z</dcterms:modified>
</cp:coreProperties>
</file>